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06" w:rsidRDefault="00810B06" w:rsidP="00810B06">
      <w:pPr>
        <w:pStyle w:val="FirmName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ORDER</w:t>
      </w:r>
    </w:p>
    <w:p w:rsidR="00810B06" w:rsidRDefault="00810B06" w:rsidP="00810B06">
      <w:pPr>
        <w:pStyle w:val="FirmName"/>
        <w:spacing w:line="240" w:lineRule="auto"/>
        <w:rPr>
          <w:b/>
          <w:sz w:val="24"/>
          <w:szCs w:val="24"/>
          <w:u w:val="single"/>
        </w:rPr>
      </w:pPr>
    </w:p>
    <w:p w:rsidR="00810B06" w:rsidRPr="0011533F" w:rsidRDefault="00810B06" w:rsidP="00810B06">
      <w:pPr>
        <w:pStyle w:val="FirmName"/>
        <w:spacing w:line="240" w:lineRule="auto"/>
        <w:jc w:val="both"/>
        <w:rPr>
          <w:rStyle w:val="fontstyle01"/>
          <w:b w:val="0"/>
        </w:rPr>
      </w:pPr>
      <w:r>
        <w:rPr>
          <w:sz w:val="24"/>
          <w:szCs w:val="24"/>
        </w:rPr>
        <w:tab/>
        <w:t xml:space="preserve">Pending is </w:t>
      </w:r>
      <w:r w:rsidRPr="0011533F">
        <w:rPr>
          <w:rStyle w:val="fontstyle01"/>
          <w:rFonts w:eastAsiaTheme="majorEastAsia"/>
          <w:sz w:val="20"/>
          <w:szCs w:val="20"/>
          <w:u w:val="single"/>
        </w:rPr>
        <w:t>AGREED MOTION FOR CONTINUANCE AND</w:t>
      </w:r>
      <w:r w:rsidRPr="0011533F">
        <w:rPr>
          <w:rStyle w:val="fontstyle01"/>
          <w:sz w:val="20"/>
          <w:u w:val="single"/>
        </w:rPr>
        <w:t xml:space="preserve"> </w:t>
      </w:r>
      <w:r w:rsidRPr="0011533F">
        <w:rPr>
          <w:rStyle w:val="fontstyle01"/>
          <w:rFonts w:eastAsiaTheme="majorEastAsia"/>
          <w:sz w:val="20"/>
          <w:szCs w:val="20"/>
          <w:u w:val="single"/>
        </w:rPr>
        <w:t>NEW DOCKET CONTROL ORDER</w:t>
      </w:r>
      <w:r>
        <w:rPr>
          <w:rStyle w:val="fontstyle01"/>
          <w:b w:val="0"/>
          <w:sz w:val="20"/>
        </w:rPr>
        <w:t xml:space="preserve">.  </w:t>
      </w:r>
      <w:r w:rsidRPr="0011533F">
        <w:rPr>
          <w:rStyle w:val="fontstyle01"/>
          <w:b w:val="0"/>
        </w:rPr>
        <w:t>The motion is GRANTED.</w:t>
      </w:r>
    </w:p>
    <w:p w:rsidR="00810B06" w:rsidRPr="0011533F" w:rsidRDefault="00810B06" w:rsidP="00810B06">
      <w:pPr>
        <w:pStyle w:val="FirmName"/>
        <w:spacing w:line="240" w:lineRule="auto"/>
        <w:jc w:val="both"/>
        <w:rPr>
          <w:rStyle w:val="fontstyle01"/>
          <w:b w:val="0"/>
        </w:rPr>
      </w:pPr>
    </w:p>
    <w:p w:rsidR="00810B06" w:rsidRDefault="00810B06" w:rsidP="00810B06">
      <w:pPr>
        <w:pStyle w:val="FirmName"/>
        <w:spacing w:line="240" w:lineRule="auto"/>
        <w:jc w:val="both"/>
        <w:rPr>
          <w:rStyle w:val="fontstyle01"/>
          <w:b w:val="0"/>
        </w:rPr>
      </w:pPr>
      <w:r w:rsidRPr="0011533F">
        <w:rPr>
          <w:rStyle w:val="fontstyle01"/>
          <w:b w:val="0"/>
        </w:rPr>
        <w:tab/>
        <w:t xml:space="preserve">The </w:t>
      </w:r>
      <w:r>
        <w:rPr>
          <w:rStyle w:val="fontstyle01"/>
          <w:b w:val="0"/>
        </w:rPr>
        <w:t xml:space="preserve">case is reset </w:t>
      </w:r>
      <w:r w:rsidR="004A45F3">
        <w:rPr>
          <w:rStyle w:val="fontstyle01"/>
          <w:b w:val="0"/>
        </w:rPr>
        <w:t xml:space="preserve">for trial for the </w:t>
      </w:r>
      <w:r>
        <w:rPr>
          <w:rStyle w:val="fontstyle01"/>
          <w:b w:val="0"/>
        </w:rPr>
        <w:t xml:space="preserve">two week </w:t>
      </w:r>
      <w:r w:rsidR="004A45F3">
        <w:rPr>
          <w:rStyle w:val="fontstyle01"/>
          <w:b w:val="0"/>
        </w:rPr>
        <w:t xml:space="preserve">period beginning </w:t>
      </w:r>
      <w:r>
        <w:rPr>
          <w:rStyle w:val="fontstyle01"/>
          <w:b w:val="0"/>
        </w:rPr>
        <w:t xml:space="preserve">August 2, 2021.  </w:t>
      </w:r>
      <w:r w:rsidR="004A45F3">
        <w:rPr>
          <w:rStyle w:val="fontstyle01"/>
          <w:b w:val="0"/>
        </w:rPr>
        <w:t xml:space="preserve">If the case has not been reached by the second Friday after this date, the trial will be reset.  </w:t>
      </w:r>
      <w:r>
        <w:rPr>
          <w:rStyle w:val="fontstyle01"/>
          <w:b w:val="0"/>
        </w:rPr>
        <w:t>The trial coordinator shall issue a new scheduling order.</w:t>
      </w:r>
    </w:p>
    <w:p w:rsidR="00810B06" w:rsidRDefault="00810B06" w:rsidP="00810B06">
      <w:pPr>
        <w:pStyle w:val="FirmName"/>
        <w:spacing w:line="240" w:lineRule="auto"/>
        <w:jc w:val="both"/>
        <w:rPr>
          <w:rStyle w:val="fontstyle01"/>
          <w:b w:val="0"/>
        </w:rPr>
      </w:pPr>
    </w:p>
    <w:p w:rsidR="00810B06" w:rsidRDefault="00810B06" w:rsidP="00810B06">
      <w:pPr>
        <w:pStyle w:val="FirmName"/>
        <w:spacing w:line="240" w:lineRule="auto"/>
        <w:jc w:val="both"/>
      </w:pPr>
      <w:r>
        <w:rPr>
          <w:rStyle w:val="fontstyle01"/>
          <w:b w:val="0"/>
        </w:rPr>
        <w:tab/>
        <w:t>So ORDERED.</w:t>
      </w:r>
      <w:r>
        <w:fldChar w:fldCharType="begin">
          <w:ffData>
            <w:name w:val="Title"/>
            <w:enabled/>
            <w:calcOnExit w:val="0"/>
            <w:helpText w:type="text" w:val="4"/>
            <w:textInput>
              <w:default w:val="ORDER"/>
            </w:textInput>
          </w:ffData>
        </w:fldChar>
      </w:r>
      <w:r>
        <w:instrText xml:space="preserve"> FORMTEXT </w:instrText>
      </w:r>
      <w:r w:rsidR="009C6834">
        <w:fldChar w:fldCharType="separate"/>
      </w:r>
      <w:r>
        <w:fldChar w:fldCharType="end"/>
      </w:r>
      <w:bookmarkStart w:id="0" w:name="Enter_Text_Here"/>
      <w:r>
        <w:fldChar w:fldCharType="begin">
          <w:ffData>
            <w:name w:val="Enter_Text_Here"/>
            <w:enabled/>
            <w:calcOnExit w:val="0"/>
            <w:helpText w:type="text" w:val="5"/>
            <w:textInput>
              <w:default w:val="Enter_Text_Here"/>
            </w:textInput>
          </w:ffData>
        </w:fldChar>
      </w:r>
      <w:r>
        <w:instrText xml:space="preserve"> FORMTEXT </w:instrText>
      </w:r>
      <w:r w:rsidR="009C6834">
        <w:fldChar w:fldCharType="separate"/>
      </w:r>
      <w:r>
        <w:fldChar w:fldCharType="end"/>
      </w:r>
    </w:p>
    <w:bookmarkEnd w:id="0"/>
    <w:p w:rsidR="00DF073F" w:rsidRDefault="00DF073F"/>
    <w:p w:rsidR="00810B06" w:rsidRDefault="00810B06">
      <w:r>
        <w:tab/>
        <w:t>_______________________________</w:t>
      </w:r>
    </w:p>
    <w:p w:rsidR="00810B06" w:rsidRDefault="00810B06">
      <w:r>
        <w:tab/>
        <w:t xml:space="preserve">Judge </w:t>
      </w:r>
      <w:r w:rsidR="009C6834">
        <w:t>Tamika “Tami” Craft</w:t>
      </w:r>
      <w:bookmarkStart w:id="1" w:name="_GoBack"/>
      <w:bookmarkEnd w:id="1"/>
    </w:p>
    <w:p w:rsidR="00810B06" w:rsidRDefault="00810B06">
      <w:r>
        <w:tab/>
        <w:t>189</w:t>
      </w:r>
      <w:r w:rsidRPr="00810B06">
        <w:rPr>
          <w:vertAlign w:val="superscript"/>
        </w:rPr>
        <w:t>th</w:t>
      </w:r>
      <w:r>
        <w:t xml:space="preserve"> District Court</w:t>
      </w:r>
    </w:p>
    <w:sectPr w:rsidR="00810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06"/>
    <w:rsid w:val="00174197"/>
    <w:rsid w:val="004A45F3"/>
    <w:rsid w:val="00810B06"/>
    <w:rsid w:val="009C6834"/>
    <w:rsid w:val="00D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FEFC"/>
  <w15:chartTrackingRefBased/>
  <w15:docId w15:val="{0E6A2AE7-88A7-46DE-93F9-C9E8ED25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197"/>
    <w:pPr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197"/>
    <w:pPr>
      <w:keepNext/>
      <w:keepLines/>
      <w:outlineLvl w:val="0"/>
      <w15:collapsed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74197"/>
    <w:pPr>
      <w:keepNext/>
      <w:keepLines/>
      <w:spacing w:before="40"/>
      <w:jc w:val="center"/>
      <w:outlineLvl w:val="1"/>
    </w:pPr>
    <w:rPr>
      <w:rFonts w:eastAsiaTheme="majorEastAsia" w:cstheme="majorBidi"/>
      <w:b/>
      <w:cap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74197"/>
  </w:style>
  <w:style w:type="character" w:customStyle="1" w:styleId="Heading1Char">
    <w:name w:val="Heading 1 Char"/>
    <w:basedOn w:val="DefaultParagraphFont"/>
    <w:link w:val="Heading1"/>
    <w:uiPriority w:val="9"/>
    <w:rsid w:val="0017419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97"/>
    <w:rPr>
      <w:rFonts w:ascii="Times New Roman" w:eastAsiaTheme="majorEastAsia" w:hAnsi="Times New Roman" w:cstheme="majorBidi"/>
      <w:b/>
      <w:caps/>
      <w:sz w:val="24"/>
      <w:szCs w:val="26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74197"/>
    <w:rPr>
      <w:rFonts w:eastAsiaTheme="majorEastAsia" w:cstheme="majorBidi"/>
      <w:b/>
      <w:i/>
      <w:color w:val="000000" w:themeColor="text1"/>
      <w:spacing w:val="-10"/>
      <w:kern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74197"/>
    <w:rPr>
      <w:rFonts w:ascii="Times New Roman" w:eastAsiaTheme="majorEastAsia" w:hAnsi="Times New Roman" w:cstheme="majorBidi"/>
      <w:b/>
      <w:i/>
      <w:color w:val="000000" w:themeColor="text1"/>
      <w:spacing w:val="-10"/>
      <w:kern w:val="28"/>
      <w:sz w:val="24"/>
      <w:szCs w:val="56"/>
      <w:u w:val="single"/>
    </w:rPr>
  </w:style>
  <w:style w:type="paragraph" w:customStyle="1" w:styleId="FirmName">
    <w:name w:val="Firm Name"/>
    <w:basedOn w:val="Normal"/>
    <w:rsid w:val="00810B06"/>
    <w:pPr>
      <w:spacing w:line="282" w:lineRule="exact"/>
      <w:contextualSpacing w:val="0"/>
      <w:jc w:val="center"/>
    </w:pPr>
    <w:rPr>
      <w:rFonts w:eastAsia="Times New Roman" w:cs="Times New Roman"/>
      <w:sz w:val="22"/>
      <w:szCs w:val="20"/>
    </w:rPr>
  </w:style>
  <w:style w:type="character" w:customStyle="1" w:styleId="fontstyle01">
    <w:name w:val="fontstyle01"/>
    <w:rsid w:val="00810B06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Dollinger, Judge Scot (DCA)</dc:creator>
  <cp:keywords/>
  <dc:description/>
  <cp:lastModifiedBy>Dollinger, Judge Scot (DCA)</cp:lastModifiedBy>
  <cp:revision>3</cp:revision>
  <dcterms:created xsi:type="dcterms:W3CDTF">2020-12-28T19:33:00Z</dcterms:created>
  <dcterms:modified xsi:type="dcterms:W3CDTF">2022-12-31T22:19:00Z</dcterms:modified>
</cp:coreProperties>
</file>