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16" w:rsidRPr="00BB44A9" w:rsidRDefault="00360C16" w:rsidP="00360C16">
      <w:pPr>
        <w:jc w:val="center"/>
        <w:rPr>
          <w:rFonts w:ascii="Adobe Arabic" w:hAnsi="Adobe Arabic" w:cs="Adobe Arabic"/>
          <w:b/>
          <w:sz w:val="36"/>
          <w:szCs w:val="36"/>
          <w:u w:val="single"/>
        </w:rPr>
      </w:pPr>
      <w:r w:rsidRPr="00BB44A9">
        <w:rPr>
          <w:rFonts w:ascii="Adobe Arabic" w:hAnsi="Adobe Arabic" w:cs="Adobe Arabic"/>
          <w:b/>
          <w:sz w:val="36"/>
          <w:szCs w:val="36"/>
          <w:u w:val="single"/>
        </w:rPr>
        <w:t xml:space="preserve">REQUIRED ORDERS &amp; FORMS FOR ENTRY OF FINAL DECREE/ORDERS &amp; UNCONTESTED MATTERS for </w:t>
      </w:r>
      <w:r>
        <w:rPr>
          <w:rFonts w:ascii="Adobe Arabic" w:hAnsi="Adobe Arabic" w:cs="Adobe Arabic"/>
          <w:b/>
          <w:sz w:val="36"/>
          <w:szCs w:val="36"/>
          <w:u w:val="single"/>
        </w:rPr>
        <w:t>247th</w:t>
      </w:r>
      <w:r w:rsidRPr="00BB44A9">
        <w:rPr>
          <w:rFonts w:ascii="Adobe Arabic" w:hAnsi="Adobe Arabic" w:cs="Adobe Arabic"/>
          <w:b/>
          <w:sz w:val="36"/>
          <w:szCs w:val="36"/>
          <w:u w:val="single"/>
        </w:rPr>
        <w:t xml:space="preserve"> COURT CASES Revised </w:t>
      </w:r>
    </w:p>
    <w:p w:rsidR="00360C16" w:rsidRDefault="00360C16" w:rsidP="00360C16">
      <w:pPr>
        <w:rPr>
          <w:b/>
          <w:sz w:val="40"/>
          <w:szCs w:val="40"/>
          <w:u w:val="single"/>
        </w:rPr>
      </w:pPr>
    </w:p>
    <w:p w:rsidR="00360C16" w:rsidRDefault="00360C16" w:rsidP="00360C16">
      <w:r>
        <w:rPr>
          <w:b/>
          <w:u w:val="single"/>
        </w:rPr>
        <w:t>WAIVER/AGREED DIVORCE -NO CHILDREN</w:t>
      </w:r>
    </w:p>
    <w:p w:rsidR="00360C16" w:rsidRDefault="00360C16" w:rsidP="00360C16"/>
    <w:p w:rsidR="00360C16" w:rsidRDefault="00360C16" w:rsidP="00360C16">
      <w:r>
        <w:t>*Waiver of Citation/Answer/MSA on file</w:t>
      </w:r>
    </w:p>
    <w:p w:rsidR="00360C16" w:rsidRDefault="00360C16" w:rsidP="00360C16">
      <w:r w:rsidRPr="00B07C99">
        <w:t>*Prove-Up/Testimony Affidavit</w:t>
      </w:r>
    </w:p>
    <w:p w:rsidR="00360C16" w:rsidRPr="003A5BAC" w:rsidRDefault="00360C16" w:rsidP="00360C16">
      <w:pPr>
        <w:rPr>
          <w:i/>
          <w:sz w:val="22"/>
          <w:szCs w:val="22"/>
        </w:rPr>
      </w:pPr>
      <w:r>
        <w:t xml:space="preserve">*Divorce Decree </w:t>
      </w:r>
      <w:r>
        <w:rPr>
          <w:i/>
          <w:sz w:val="22"/>
          <w:szCs w:val="22"/>
        </w:rPr>
        <w:t>(w/all parties’ signatures, if applicable)</w:t>
      </w:r>
    </w:p>
    <w:p w:rsidR="00360C16" w:rsidRPr="00CF3F16" w:rsidRDefault="00360C16" w:rsidP="00360C16">
      <w:pPr>
        <w:rPr>
          <w:sz w:val="20"/>
          <w:szCs w:val="20"/>
        </w:rPr>
      </w:pPr>
      <w:r>
        <w:t xml:space="preserve">*BVS 165 </w:t>
      </w:r>
      <w:r w:rsidRPr="00CF3F16">
        <w:rPr>
          <w:i/>
          <w:sz w:val="20"/>
          <w:szCs w:val="20"/>
        </w:rPr>
        <w:t>(Information on Suit Affecting the Family Relationship)</w:t>
      </w:r>
    </w:p>
    <w:p w:rsidR="00360C16" w:rsidRDefault="00360C16" w:rsidP="00360C16"/>
    <w:p w:rsidR="00360C16" w:rsidRDefault="00360C16" w:rsidP="00360C16">
      <w:r>
        <w:rPr>
          <w:b/>
          <w:u w:val="single"/>
        </w:rPr>
        <w:t>WAIVER/AGREED DIVORCE W/CHILDREN/SAPCR’s</w:t>
      </w:r>
    </w:p>
    <w:p w:rsidR="00360C16" w:rsidRDefault="00360C16" w:rsidP="00360C16"/>
    <w:p w:rsidR="00360C16" w:rsidRDefault="00360C16" w:rsidP="00360C16">
      <w:r>
        <w:t>*Waiver of Citation/Answer/MSA on file</w:t>
      </w:r>
    </w:p>
    <w:p w:rsidR="00360C16" w:rsidRDefault="00360C16" w:rsidP="00360C16">
      <w:r w:rsidRPr="00B07C99">
        <w:t>*Prove-Up/Testimony Affidavit</w:t>
      </w:r>
    </w:p>
    <w:p w:rsidR="00360C16" w:rsidRDefault="00360C16" w:rsidP="00360C16">
      <w:r>
        <w:t xml:space="preserve">*Divorce Decree/Agreed Order </w:t>
      </w:r>
      <w:r w:rsidRPr="003A5BAC">
        <w:rPr>
          <w:i/>
          <w:sz w:val="22"/>
          <w:szCs w:val="22"/>
        </w:rPr>
        <w:t>(w/all parties’ signatures, if applicable)</w:t>
      </w:r>
    </w:p>
    <w:p w:rsidR="00360C16" w:rsidRPr="000D51E2" w:rsidRDefault="00360C16" w:rsidP="00360C16">
      <w:pPr>
        <w:rPr>
          <w:i/>
          <w:sz w:val="20"/>
          <w:szCs w:val="20"/>
        </w:rPr>
      </w:pPr>
      <w:r>
        <w:t xml:space="preserve">*Employers Order to Withhold Wages/Income Withholding for Support </w:t>
      </w:r>
      <w:r w:rsidRPr="000D51E2">
        <w:rPr>
          <w:i/>
          <w:sz w:val="20"/>
          <w:szCs w:val="20"/>
        </w:rPr>
        <w:t>(if applicable)</w:t>
      </w:r>
    </w:p>
    <w:p w:rsidR="00360C16" w:rsidRDefault="00360C16" w:rsidP="00360C16">
      <w:r>
        <w:t xml:space="preserve">*BVS 165 </w:t>
      </w:r>
      <w:r w:rsidRPr="00CF3F16">
        <w:rPr>
          <w:i/>
          <w:sz w:val="20"/>
          <w:szCs w:val="20"/>
        </w:rPr>
        <w:t>(Information on Suit Affecting the Family Relationship)</w:t>
      </w:r>
    </w:p>
    <w:p w:rsidR="00360C16" w:rsidRDefault="00360C16" w:rsidP="00360C16">
      <w:r>
        <w:t>*Record of Support Order</w:t>
      </w:r>
    </w:p>
    <w:p w:rsidR="00360C16" w:rsidRPr="000D51E2" w:rsidRDefault="00360C16" w:rsidP="00360C16">
      <w:pPr>
        <w:rPr>
          <w:i/>
        </w:rPr>
      </w:pPr>
      <w:r>
        <w:t xml:space="preserve">*Medical Child Support Order </w:t>
      </w:r>
      <w:r w:rsidRPr="000D51E2">
        <w:rPr>
          <w:i/>
          <w:sz w:val="20"/>
          <w:szCs w:val="20"/>
        </w:rPr>
        <w:t>(if applicable)</w:t>
      </w:r>
    </w:p>
    <w:p w:rsidR="00360C16" w:rsidRDefault="00360C16" w:rsidP="00360C16"/>
    <w:p w:rsidR="00360C16" w:rsidRDefault="00360C16" w:rsidP="00360C16">
      <w:r>
        <w:rPr>
          <w:b/>
          <w:u w:val="single"/>
        </w:rPr>
        <w:t>DEFAULT DIVORCES, SAPCR’s, PATERNITY, CUSTODY, MODIFICATIONS</w:t>
      </w:r>
    </w:p>
    <w:p w:rsidR="00360C16" w:rsidRDefault="00360C16" w:rsidP="00360C16"/>
    <w:p w:rsidR="00360C16" w:rsidRDefault="00360C16" w:rsidP="00360C16">
      <w:pPr>
        <w:rPr>
          <w:b/>
          <w:sz w:val="20"/>
          <w:szCs w:val="20"/>
        </w:rPr>
      </w:pPr>
      <w:r>
        <w:t>*Check file for proof of service return (citation) – (</w:t>
      </w:r>
      <w:r w:rsidRPr="00E83FA9">
        <w:rPr>
          <w:b/>
          <w:sz w:val="20"/>
          <w:szCs w:val="20"/>
        </w:rPr>
        <w:t xml:space="preserve">Must be </w:t>
      </w:r>
      <w:r>
        <w:rPr>
          <w:b/>
          <w:sz w:val="20"/>
          <w:szCs w:val="20"/>
        </w:rPr>
        <w:t>imaged &amp; be on file 10 days)</w:t>
      </w:r>
    </w:p>
    <w:p w:rsidR="00360C16" w:rsidRDefault="00360C16" w:rsidP="00360C16">
      <w:r>
        <w:t>*Decree/Judgment</w:t>
      </w:r>
    </w:p>
    <w:p w:rsidR="00360C16" w:rsidRPr="000D51E2" w:rsidRDefault="00360C16" w:rsidP="00360C16">
      <w:pPr>
        <w:rPr>
          <w:sz w:val="20"/>
          <w:szCs w:val="20"/>
        </w:rPr>
      </w:pPr>
      <w:r>
        <w:t xml:space="preserve">*Employer’s Order to Withhold Wages/Income Withholding for Support </w:t>
      </w:r>
      <w:r w:rsidRPr="000D51E2">
        <w:rPr>
          <w:i/>
          <w:sz w:val="20"/>
          <w:szCs w:val="20"/>
        </w:rPr>
        <w:t>(if applicable)</w:t>
      </w:r>
    </w:p>
    <w:p w:rsidR="00360C16" w:rsidRPr="00E83FA9" w:rsidRDefault="00360C16" w:rsidP="00360C16">
      <w:r>
        <w:t xml:space="preserve">*Non-Military Affidavit </w:t>
      </w:r>
      <w:r w:rsidRPr="00B07C99">
        <w:rPr>
          <w:i/>
        </w:rPr>
        <w:t>(required)</w:t>
      </w:r>
    </w:p>
    <w:p w:rsidR="00360C16" w:rsidRPr="00B07C99" w:rsidRDefault="00360C16" w:rsidP="00360C16">
      <w:pPr>
        <w:rPr>
          <w:i/>
          <w:sz w:val="20"/>
          <w:szCs w:val="20"/>
        </w:rPr>
      </w:pPr>
      <w:r>
        <w:t xml:space="preserve">*Certificate of Last Known Address </w:t>
      </w:r>
      <w:r w:rsidRPr="009E38EC">
        <w:rPr>
          <w:i/>
          <w:sz w:val="22"/>
          <w:szCs w:val="22"/>
        </w:rPr>
        <w:t>(required)</w:t>
      </w:r>
    </w:p>
    <w:p w:rsidR="00360C16" w:rsidRPr="009E38EC" w:rsidRDefault="00360C16" w:rsidP="00360C16">
      <w:pPr>
        <w:rPr>
          <w:sz w:val="22"/>
          <w:szCs w:val="22"/>
        </w:rPr>
      </w:pPr>
      <w:r>
        <w:t xml:space="preserve">*BVS 165 </w:t>
      </w:r>
      <w:r w:rsidRPr="009E38EC">
        <w:rPr>
          <w:i/>
          <w:sz w:val="22"/>
          <w:szCs w:val="22"/>
        </w:rPr>
        <w:t>(Information on Suit Affecting the Family Relationship - required)</w:t>
      </w:r>
    </w:p>
    <w:p w:rsidR="00360C16" w:rsidRDefault="00360C16" w:rsidP="00360C16">
      <w:r>
        <w:t xml:space="preserve">*Record of Support Order </w:t>
      </w:r>
      <w:r w:rsidRPr="00B07C99">
        <w:rPr>
          <w:i/>
          <w:sz w:val="22"/>
          <w:szCs w:val="22"/>
        </w:rPr>
        <w:t>(required if there is child or medical support</w:t>
      </w:r>
      <w:r w:rsidRPr="00B07C99">
        <w:rPr>
          <w:sz w:val="22"/>
          <w:szCs w:val="22"/>
        </w:rPr>
        <w:t>)</w:t>
      </w:r>
    </w:p>
    <w:p w:rsidR="00360C16" w:rsidRPr="00B07C99" w:rsidRDefault="00360C16" w:rsidP="00360C16">
      <w:pPr>
        <w:rPr>
          <w:i/>
          <w:sz w:val="22"/>
          <w:szCs w:val="22"/>
        </w:rPr>
      </w:pPr>
      <w:r>
        <w:t xml:space="preserve">*Inventory &amp; Appraisement </w:t>
      </w:r>
      <w:r w:rsidRPr="00B07C99">
        <w:rPr>
          <w:i/>
          <w:sz w:val="22"/>
          <w:szCs w:val="22"/>
        </w:rPr>
        <w:t>(</w:t>
      </w:r>
      <w:r w:rsidRPr="00626804">
        <w:rPr>
          <w:b/>
          <w:i/>
          <w:sz w:val="22"/>
          <w:szCs w:val="22"/>
        </w:rPr>
        <w:t>Divorces Only</w:t>
      </w:r>
      <w:r w:rsidRPr="00B07C99">
        <w:rPr>
          <w:i/>
          <w:sz w:val="22"/>
          <w:szCs w:val="22"/>
        </w:rPr>
        <w:t>)</w:t>
      </w:r>
    </w:p>
    <w:p w:rsidR="00360C16" w:rsidRDefault="00360C16" w:rsidP="00360C16"/>
    <w:p w:rsidR="00360C16" w:rsidRDefault="00360C16" w:rsidP="00360C16"/>
    <w:p w:rsidR="00360C16" w:rsidRDefault="00360C16" w:rsidP="00360C16">
      <w:r>
        <w:rPr>
          <w:b/>
          <w:u w:val="single"/>
        </w:rPr>
        <w:t>CHANGE OF NAMES</w:t>
      </w:r>
    </w:p>
    <w:p w:rsidR="00360C16" w:rsidRDefault="00360C16" w:rsidP="00360C16"/>
    <w:p w:rsidR="00360C16" w:rsidRPr="003E557D" w:rsidRDefault="00360C16" w:rsidP="00360C16">
      <w:pPr>
        <w:rPr>
          <w:b/>
        </w:rPr>
      </w:pPr>
      <w:r w:rsidRPr="00B41CE3">
        <w:rPr>
          <w:b/>
          <w:u w:val="single"/>
        </w:rPr>
        <w:t>For Adults</w:t>
      </w:r>
      <w:r w:rsidRPr="003E557D">
        <w:rPr>
          <w:b/>
        </w:rPr>
        <w:t>:</w:t>
      </w:r>
    </w:p>
    <w:p w:rsidR="00360C16" w:rsidRDefault="00360C16" w:rsidP="00360C16">
      <w:r>
        <w:t>*Criminal Record (</w:t>
      </w:r>
      <w:r w:rsidRPr="00E83FA9">
        <w:rPr>
          <w:b/>
        </w:rPr>
        <w:t>CHFF</w:t>
      </w:r>
      <w:r>
        <w:t>) run through the Crime Records Division (DPS) in Austin or FBI (must include fingerprints)</w:t>
      </w:r>
    </w:p>
    <w:p w:rsidR="00360C16" w:rsidRDefault="00360C16" w:rsidP="00360C16">
      <w:pPr>
        <w:rPr>
          <w:i/>
        </w:rPr>
      </w:pPr>
      <w:r>
        <w:t xml:space="preserve">*Color Copy of Valid State Picture I.D. </w:t>
      </w:r>
      <w:r w:rsidRPr="00B07C99">
        <w:rPr>
          <w:i/>
        </w:rPr>
        <w:t>(front &amp; back)</w:t>
      </w:r>
    </w:p>
    <w:p w:rsidR="00360C16" w:rsidRDefault="00360C16" w:rsidP="00360C16">
      <w:r w:rsidRPr="00B07C99">
        <w:t>*Prove-Up/Testimony Affidavit</w:t>
      </w:r>
    </w:p>
    <w:p w:rsidR="00360C16" w:rsidRPr="00B07C99" w:rsidRDefault="00360C16" w:rsidP="00360C16">
      <w:r>
        <w:t>*Fingerprint Card on File w/Petition</w:t>
      </w:r>
    </w:p>
    <w:p w:rsidR="00360C16" w:rsidRDefault="00360C16" w:rsidP="00360C16">
      <w:r>
        <w:t xml:space="preserve">*Order Granting Change of Name </w:t>
      </w:r>
      <w:r w:rsidRPr="00B07C99">
        <w:rPr>
          <w:i/>
          <w:sz w:val="22"/>
          <w:szCs w:val="22"/>
        </w:rPr>
        <w:t>(Signed by Petitioner &amp; Attorney, if applicable)</w:t>
      </w:r>
    </w:p>
    <w:p w:rsidR="00360C16" w:rsidRDefault="00360C16" w:rsidP="00360C16">
      <w:pPr>
        <w:rPr>
          <w:b/>
          <w:u w:val="single"/>
        </w:rPr>
      </w:pPr>
    </w:p>
    <w:p w:rsidR="00360C16" w:rsidRDefault="00360C16" w:rsidP="00360C16">
      <w:pPr>
        <w:rPr>
          <w:b/>
          <w:u w:val="single"/>
        </w:rPr>
      </w:pPr>
    </w:p>
    <w:p w:rsidR="00360C16" w:rsidRPr="003E557D" w:rsidRDefault="00360C16" w:rsidP="00360C16">
      <w:pPr>
        <w:rPr>
          <w:b/>
        </w:rPr>
      </w:pPr>
      <w:bookmarkStart w:id="0" w:name="_GoBack"/>
      <w:bookmarkEnd w:id="0"/>
      <w:r w:rsidRPr="00B41CE3">
        <w:rPr>
          <w:b/>
          <w:u w:val="single"/>
        </w:rPr>
        <w:lastRenderedPageBreak/>
        <w:t>For Children</w:t>
      </w:r>
      <w:r w:rsidRPr="003E557D">
        <w:rPr>
          <w:b/>
        </w:rPr>
        <w:t>:</w:t>
      </w:r>
    </w:p>
    <w:p w:rsidR="00360C16" w:rsidRDefault="00360C16" w:rsidP="00360C16">
      <w:r>
        <w:t xml:space="preserve">*Both parents must file a Prove-Up/Testimony Affidavit </w:t>
      </w:r>
      <w:r w:rsidRPr="00626804">
        <w:rPr>
          <w:sz w:val="22"/>
          <w:szCs w:val="22"/>
        </w:rPr>
        <w:t>(</w:t>
      </w:r>
      <w:r w:rsidRPr="00626804">
        <w:rPr>
          <w:i/>
          <w:sz w:val="22"/>
          <w:szCs w:val="22"/>
        </w:rPr>
        <w:t>if both are Petitioners</w:t>
      </w:r>
      <w:r w:rsidRPr="00626804">
        <w:rPr>
          <w:sz w:val="22"/>
          <w:szCs w:val="22"/>
        </w:rPr>
        <w:t>)</w:t>
      </w:r>
    </w:p>
    <w:p w:rsidR="00360C16" w:rsidRDefault="00360C16" w:rsidP="00360C16">
      <w:r>
        <w:t xml:space="preserve">*Color Copy of Valid State Picture I.D. for both </w:t>
      </w:r>
      <w:r w:rsidRPr="00B41CE3">
        <w:rPr>
          <w:i/>
          <w:sz w:val="22"/>
          <w:szCs w:val="22"/>
        </w:rPr>
        <w:t>(front &amp; back)</w:t>
      </w:r>
    </w:p>
    <w:p w:rsidR="00360C16" w:rsidRDefault="00360C16" w:rsidP="00360C16">
      <w:pPr>
        <w:rPr>
          <w:i/>
          <w:sz w:val="22"/>
          <w:szCs w:val="22"/>
        </w:rPr>
      </w:pPr>
      <w:r>
        <w:t xml:space="preserve">*Color Copy of Original Birth Certificate </w:t>
      </w:r>
      <w:r w:rsidRPr="00B41CE3">
        <w:rPr>
          <w:i/>
          <w:sz w:val="22"/>
          <w:szCs w:val="22"/>
        </w:rPr>
        <w:t>(if not in English must be professionally translated)</w:t>
      </w:r>
    </w:p>
    <w:p w:rsidR="00360C16" w:rsidRDefault="00360C16" w:rsidP="00360C16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*Child’s Consent to Name Change Form </w:t>
      </w:r>
      <w:r w:rsidRPr="00B41CE3">
        <w:rPr>
          <w:i/>
          <w:sz w:val="22"/>
          <w:szCs w:val="22"/>
        </w:rPr>
        <w:t xml:space="preserve">(only if minor is over </w:t>
      </w:r>
      <w:r>
        <w:rPr>
          <w:i/>
          <w:sz w:val="22"/>
          <w:szCs w:val="22"/>
        </w:rPr>
        <w:t>10</w:t>
      </w:r>
      <w:r w:rsidRPr="00B41CE3">
        <w:rPr>
          <w:i/>
          <w:sz w:val="22"/>
          <w:szCs w:val="22"/>
        </w:rPr>
        <w:t xml:space="preserve"> years old)</w:t>
      </w:r>
    </w:p>
    <w:p w:rsidR="00360C16" w:rsidRPr="00626804" w:rsidRDefault="00360C16" w:rsidP="00360C16">
      <w:r>
        <w:rPr>
          <w:sz w:val="22"/>
          <w:szCs w:val="22"/>
        </w:rPr>
        <w:t>*</w:t>
      </w:r>
      <w:r w:rsidRPr="00626804">
        <w:t>Waiver of Citation/Service</w:t>
      </w:r>
      <w:r>
        <w:rPr>
          <w:sz w:val="22"/>
          <w:szCs w:val="22"/>
        </w:rPr>
        <w:t xml:space="preserve"> </w:t>
      </w:r>
      <w:r w:rsidRPr="00626804">
        <w:rPr>
          <w:i/>
          <w:sz w:val="22"/>
          <w:szCs w:val="22"/>
        </w:rPr>
        <w:t>(if applicable)</w:t>
      </w:r>
    </w:p>
    <w:p w:rsidR="00360C16" w:rsidRDefault="00360C16" w:rsidP="00360C16">
      <w:r>
        <w:t>*Order Granting Change of Name (</w:t>
      </w:r>
      <w:r w:rsidRPr="00D13804">
        <w:rPr>
          <w:i/>
        </w:rPr>
        <w:t>Signed by both parents and attorney</w:t>
      </w:r>
      <w:r>
        <w:t>)</w:t>
      </w:r>
    </w:p>
    <w:p w:rsidR="00360C16" w:rsidRDefault="00360C16" w:rsidP="00360C16">
      <w:r>
        <w:t xml:space="preserve">*BVS 165 </w:t>
      </w:r>
      <w:r w:rsidRPr="00B41CE3">
        <w:rPr>
          <w:i/>
          <w:sz w:val="22"/>
          <w:szCs w:val="22"/>
        </w:rPr>
        <w:t>(Information on Suit Affecting the Family Relationship – Sections 1 &amp; 3)</w:t>
      </w:r>
    </w:p>
    <w:p w:rsidR="00360C16" w:rsidRDefault="00360C16" w:rsidP="00360C16"/>
    <w:p w:rsidR="00360C16" w:rsidRDefault="00360C16" w:rsidP="00360C16">
      <w:pPr>
        <w:rPr>
          <w:b/>
          <w:u w:val="single"/>
        </w:rPr>
      </w:pPr>
    </w:p>
    <w:p w:rsidR="00360C16" w:rsidRDefault="00360C16" w:rsidP="00360C16">
      <w:pPr>
        <w:rPr>
          <w:b/>
          <w:u w:val="single"/>
        </w:rPr>
      </w:pPr>
    </w:p>
    <w:p w:rsidR="00360C16" w:rsidRDefault="00360C16" w:rsidP="00360C16">
      <w:pPr>
        <w:rPr>
          <w:b/>
          <w:u w:val="single"/>
        </w:rPr>
      </w:pPr>
      <w:r>
        <w:rPr>
          <w:b/>
          <w:u w:val="single"/>
        </w:rPr>
        <w:t>ADOPTION/TERMINATIONS:</w:t>
      </w:r>
    </w:p>
    <w:p w:rsidR="00360C16" w:rsidRDefault="00360C16" w:rsidP="00360C16">
      <w:pPr>
        <w:rPr>
          <w:b/>
          <w:u w:val="single"/>
        </w:rPr>
      </w:pPr>
    </w:p>
    <w:p w:rsidR="00360C16" w:rsidRDefault="00360C16" w:rsidP="00360C16">
      <w:r>
        <w:t>*Final Order Granting Adoption and Termination</w:t>
      </w:r>
    </w:p>
    <w:p w:rsidR="00360C16" w:rsidRDefault="00360C16" w:rsidP="00360C16">
      <w:r>
        <w:t>*Confidential Copy Request Order</w:t>
      </w:r>
    </w:p>
    <w:p w:rsidR="00360C16" w:rsidRDefault="00360C16" w:rsidP="00360C16">
      <w:r>
        <w:t>*BVS 160 (</w:t>
      </w:r>
      <w:r w:rsidRPr="00D13804">
        <w:rPr>
          <w:b/>
          <w:i/>
        </w:rPr>
        <w:t>Certificate of Adoption for each child</w:t>
      </w:r>
      <w:r>
        <w:t>)</w:t>
      </w:r>
    </w:p>
    <w:p w:rsidR="00360C16" w:rsidRDefault="00360C16" w:rsidP="00360C16">
      <w:r>
        <w:t xml:space="preserve">*BVS 165 </w:t>
      </w:r>
      <w:r w:rsidRPr="00CF3F16">
        <w:rPr>
          <w:i/>
          <w:sz w:val="20"/>
          <w:szCs w:val="20"/>
        </w:rPr>
        <w:t>(Information on Suit Affecting the Family Relationship)</w:t>
      </w:r>
      <w:r>
        <w:t xml:space="preserve"> </w:t>
      </w:r>
      <w:r w:rsidRPr="00CF3F16">
        <w:rPr>
          <w:b/>
        </w:rPr>
        <w:t>(</w:t>
      </w:r>
      <w:r w:rsidRPr="00CF3F16">
        <w:rPr>
          <w:b/>
          <w:i/>
        </w:rPr>
        <w:t>for Cases w/Termination only</w:t>
      </w:r>
      <w:r w:rsidRPr="00CF3F16">
        <w:rPr>
          <w:b/>
        </w:rPr>
        <w:t>)</w:t>
      </w:r>
    </w:p>
    <w:p w:rsidR="00360C16" w:rsidRDefault="00360C16" w:rsidP="00360C16"/>
    <w:p w:rsidR="00360C16" w:rsidRDefault="00360C16" w:rsidP="00360C16"/>
    <w:p w:rsidR="00360C16" w:rsidRDefault="00360C16" w:rsidP="00360C16">
      <w:r>
        <w:rPr>
          <w:b/>
          <w:u w:val="single"/>
        </w:rPr>
        <w:t>ADULT ADOPTIONS</w:t>
      </w:r>
    </w:p>
    <w:p w:rsidR="00360C16" w:rsidRPr="00F32910" w:rsidRDefault="00360C16" w:rsidP="00360C16"/>
    <w:p w:rsidR="00360C16" w:rsidRDefault="00360C16" w:rsidP="00360C16">
      <w:r>
        <w:t>*Final Order Granting Adult Adoption (</w:t>
      </w:r>
      <w:r w:rsidRPr="00D13804">
        <w:rPr>
          <w:i/>
        </w:rPr>
        <w:t>Signed by All Parties</w:t>
      </w:r>
      <w:r>
        <w:t>)</w:t>
      </w:r>
    </w:p>
    <w:p w:rsidR="00360C16" w:rsidRDefault="00360C16" w:rsidP="00360C16">
      <w:r w:rsidRPr="00B07C99">
        <w:t>*Prove-Up/Testimony Affidavit</w:t>
      </w:r>
      <w:r>
        <w:t xml:space="preserve"> </w:t>
      </w:r>
    </w:p>
    <w:p w:rsidR="00360C16" w:rsidRDefault="00360C16" w:rsidP="00360C16">
      <w:pPr>
        <w:rPr>
          <w:i/>
        </w:rPr>
      </w:pPr>
      <w:r>
        <w:t xml:space="preserve">*Color Copy of Valid State Picture I.D. </w:t>
      </w:r>
      <w:r w:rsidRPr="00B07C99">
        <w:rPr>
          <w:i/>
        </w:rPr>
        <w:t>(front &amp; back)</w:t>
      </w:r>
      <w:r>
        <w:rPr>
          <w:i/>
        </w:rPr>
        <w:t xml:space="preserve"> (if Pro-se Litigant)</w:t>
      </w:r>
    </w:p>
    <w:p w:rsidR="00360C16" w:rsidRDefault="00360C16" w:rsidP="00360C16">
      <w:r>
        <w:t>*No BVS 160 is necessary</w:t>
      </w:r>
    </w:p>
    <w:p w:rsidR="00360C16" w:rsidRDefault="00360C16" w:rsidP="00360C16">
      <w:r>
        <w:t>*Criminal Background needed if Name Change is being requested</w:t>
      </w:r>
    </w:p>
    <w:p w:rsidR="00360C16" w:rsidRDefault="00360C16" w:rsidP="00360C16"/>
    <w:p w:rsidR="00360C16" w:rsidRDefault="00360C16" w:rsidP="00360C16"/>
    <w:p w:rsidR="00360C16" w:rsidRDefault="00360C16" w:rsidP="00360C16">
      <w:pPr>
        <w:rPr>
          <w:b/>
        </w:rPr>
      </w:pPr>
      <w:r>
        <w:rPr>
          <w:b/>
        </w:rPr>
        <w:t>*</w:t>
      </w:r>
      <w:r w:rsidRPr="005028C2">
        <w:rPr>
          <w:b/>
        </w:rPr>
        <w:t>** If child support was established by a</w:t>
      </w:r>
      <w:r>
        <w:rPr>
          <w:b/>
        </w:rPr>
        <w:t xml:space="preserve">n Attorney General </w:t>
      </w:r>
      <w:r w:rsidRPr="005028C2">
        <w:rPr>
          <w:b/>
        </w:rPr>
        <w:t xml:space="preserve">IV-D case, a certified copy of the </w:t>
      </w:r>
      <w:r>
        <w:rPr>
          <w:b/>
        </w:rPr>
        <w:t>Judgment</w:t>
      </w:r>
      <w:r w:rsidRPr="005028C2">
        <w:rPr>
          <w:b/>
        </w:rPr>
        <w:t xml:space="preserve"> is necessary and must be referenced and attached to the Decree.</w:t>
      </w:r>
      <w:r>
        <w:rPr>
          <w:b/>
        </w:rPr>
        <w:t>***</w:t>
      </w:r>
    </w:p>
    <w:p w:rsidR="00360C16" w:rsidRDefault="00360C16" w:rsidP="00360C16">
      <w:pPr>
        <w:rPr>
          <w:b/>
        </w:rPr>
      </w:pPr>
    </w:p>
    <w:p w:rsidR="00360C16" w:rsidRDefault="00360C16" w:rsidP="00360C16">
      <w:pPr>
        <w:rPr>
          <w:b/>
        </w:rPr>
      </w:pPr>
    </w:p>
    <w:p w:rsidR="00360C16" w:rsidRDefault="00360C16" w:rsidP="00360C16">
      <w:pPr>
        <w:rPr>
          <w:b/>
          <w:sz w:val="28"/>
          <w:szCs w:val="28"/>
        </w:rPr>
      </w:pPr>
      <w:r w:rsidRPr="00AD7F43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 ATTORNEY’S </w:t>
      </w:r>
      <w:r w:rsidRPr="008519C7">
        <w:rPr>
          <w:b/>
          <w:sz w:val="28"/>
          <w:szCs w:val="28"/>
          <w:u w:val="single"/>
        </w:rPr>
        <w:t>MUST</w:t>
      </w:r>
      <w:r>
        <w:rPr>
          <w:b/>
          <w:sz w:val="28"/>
          <w:szCs w:val="28"/>
        </w:rPr>
        <w:t xml:space="preserve"> </w:t>
      </w:r>
      <w:r w:rsidRPr="00AD7F43">
        <w:rPr>
          <w:b/>
          <w:sz w:val="28"/>
          <w:szCs w:val="28"/>
        </w:rPr>
        <w:t xml:space="preserve">ELECTRONICALLY </w:t>
      </w:r>
      <w:r>
        <w:rPr>
          <w:b/>
          <w:sz w:val="28"/>
          <w:szCs w:val="28"/>
        </w:rPr>
        <w:t xml:space="preserve">FILE ALL OF THEIR     </w:t>
      </w:r>
    </w:p>
    <w:p w:rsidR="00360C16" w:rsidRDefault="00360C16" w:rsidP="00360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DOCUMENTS BEFORE THE JUDGE WILL CONSIDER THE</w:t>
      </w:r>
    </w:p>
    <w:p w:rsidR="00360C16" w:rsidRDefault="00360C16" w:rsidP="00360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CASE BY SUBMISSION.  SELF REPRESENTING LITIGANTS   </w:t>
      </w:r>
    </w:p>
    <w:p w:rsidR="00360C16" w:rsidRDefault="00360C16" w:rsidP="00360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MAY FILE IN PERSON </w:t>
      </w:r>
      <w:r w:rsidRPr="00C2355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the 24 hour Drop Box is located outside 201 Caroline)</w:t>
      </w:r>
      <w:r>
        <w:rPr>
          <w:b/>
          <w:sz w:val="28"/>
          <w:szCs w:val="28"/>
        </w:rPr>
        <w:t xml:space="preserve">,  </w:t>
      </w:r>
    </w:p>
    <w:p w:rsidR="00360C16" w:rsidRDefault="00360C16" w:rsidP="00360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ELECTRONICALLY </w:t>
      </w:r>
      <w:r w:rsidRPr="00C23559">
        <w:rPr>
          <w:b/>
        </w:rPr>
        <w:t xml:space="preserve">(via </w:t>
      </w:r>
      <w:hyperlink r:id="rId4" w:history="1">
        <w:r w:rsidRPr="00DF1655">
          <w:rPr>
            <w:rStyle w:val="Hyperlink"/>
            <w:b/>
          </w:rPr>
          <w:t>www.efiletexas.gov</w:t>
        </w:r>
      </w:hyperlink>
      <w:r w:rsidRPr="00C23559">
        <w:rPr>
          <w:b/>
        </w:rPr>
        <w:t>)</w:t>
      </w:r>
      <w:r>
        <w:rPr>
          <w:b/>
          <w:sz w:val="28"/>
          <w:szCs w:val="28"/>
        </w:rPr>
        <w:t>, or BY MAIL</w:t>
      </w:r>
      <w:r w:rsidRPr="00AD7F43">
        <w:rPr>
          <w:b/>
          <w:sz w:val="28"/>
          <w:szCs w:val="28"/>
        </w:rPr>
        <w:t>***</w:t>
      </w:r>
    </w:p>
    <w:p w:rsidR="00360C16" w:rsidRDefault="00360C16" w:rsidP="00360C16">
      <w:pPr>
        <w:rPr>
          <w:b/>
          <w:sz w:val="28"/>
          <w:szCs w:val="28"/>
        </w:rPr>
      </w:pPr>
    </w:p>
    <w:p w:rsidR="00071789" w:rsidRDefault="00360C16"/>
    <w:sectPr w:rsidR="0007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16"/>
    <w:rsid w:val="00186937"/>
    <w:rsid w:val="00360C16"/>
    <w:rsid w:val="004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019B"/>
  <w15:chartTrackingRefBased/>
  <w15:docId w15:val="{97624413-0F01-4025-89D6-29E980F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C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ile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Company>Harris County District Courts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Vicki (DCA)</dc:creator>
  <cp:keywords/>
  <dc:description/>
  <cp:lastModifiedBy>Garcia, Vicki (DCA)</cp:lastModifiedBy>
  <cp:revision>1</cp:revision>
  <dcterms:created xsi:type="dcterms:W3CDTF">2022-04-14T15:17:00Z</dcterms:created>
  <dcterms:modified xsi:type="dcterms:W3CDTF">2022-04-14T15:20:00Z</dcterms:modified>
</cp:coreProperties>
</file>