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6E" w:rsidRPr="003D6702" w:rsidRDefault="00BB483E" w:rsidP="00BB483E">
      <w:pPr>
        <w:pStyle w:val="NoSpacing"/>
        <w:jc w:val="center"/>
        <w:rPr>
          <w:rFonts w:ascii="Garamond" w:hAnsi="Garamond"/>
          <w:b/>
          <w:sz w:val="28"/>
          <w:szCs w:val="28"/>
        </w:rPr>
      </w:pPr>
      <w:bookmarkStart w:id="0" w:name="_GoBack"/>
      <w:bookmarkEnd w:id="0"/>
      <w:r w:rsidRPr="003D6702">
        <w:rPr>
          <w:rFonts w:ascii="Garamond" w:hAnsi="Garamond"/>
          <w:b/>
          <w:sz w:val="28"/>
          <w:szCs w:val="28"/>
        </w:rPr>
        <w:t>Tax Master Sharon McCally.  Tax Protocol Supplementary Guidelines</w:t>
      </w:r>
    </w:p>
    <w:p w:rsidR="00BB483E" w:rsidRPr="003D6702" w:rsidRDefault="00924C6E" w:rsidP="00BB483E">
      <w:pPr>
        <w:pStyle w:val="NoSpacing"/>
        <w:jc w:val="center"/>
        <w:rPr>
          <w:rFonts w:ascii="Garamond" w:hAnsi="Garamond"/>
          <w:b/>
          <w:sz w:val="28"/>
          <w:szCs w:val="28"/>
        </w:rPr>
      </w:pPr>
      <w:r w:rsidRPr="003D6702">
        <w:rPr>
          <w:rFonts w:ascii="Garamond" w:hAnsi="Garamond"/>
          <w:b/>
          <w:sz w:val="28"/>
          <w:szCs w:val="28"/>
        </w:rPr>
        <w:t xml:space="preserve">(Effective </w:t>
      </w:r>
      <w:r w:rsidR="00D51F72">
        <w:rPr>
          <w:rFonts w:ascii="Garamond" w:hAnsi="Garamond"/>
          <w:b/>
          <w:sz w:val="28"/>
          <w:szCs w:val="28"/>
        </w:rPr>
        <w:t>11.1.21</w:t>
      </w:r>
      <w:r w:rsidRPr="003D6702">
        <w:rPr>
          <w:rFonts w:ascii="Garamond" w:hAnsi="Garamond"/>
          <w:b/>
          <w:sz w:val="28"/>
          <w:szCs w:val="28"/>
        </w:rPr>
        <w:t>)</w:t>
      </w:r>
      <w:r w:rsidR="00BB483E" w:rsidRPr="003D6702">
        <w:rPr>
          <w:rFonts w:ascii="Garamond" w:hAnsi="Garamond"/>
          <w:b/>
          <w:sz w:val="28"/>
          <w:szCs w:val="28"/>
        </w:rPr>
        <w:t xml:space="preserve">  </w:t>
      </w:r>
    </w:p>
    <w:p w:rsidR="00864CAA" w:rsidRPr="003D6702" w:rsidRDefault="00864CAA" w:rsidP="00E73ED0">
      <w:pPr>
        <w:spacing w:after="0" w:line="240" w:lineRule="auto"/>
        <w:jc w:val="center"/>
        <w:rPr>
          <w:rFonts w:ascii="Garamond" w:hAnsi="Garamond"/>
          <w:b/>
          <w:sz w:val="28"/>
          <w:szCs w:val="28"/>
        </w:rPr>
      </w:pPr>
    </w:p>
    <w:p w:rsidR="00376597" w:rsidRPr="003D6702" w:rsidRDefault="00BB483E" w:rsidP="00376597">
      <w:pPr>
        <w:pStyle w:val="NoSpacing"/>
        <w:jc w:val="center"/>
        <w:rPr>
          <w:rFonts w:ascii="Garamond" w:hAnsi="Garamond"/>
          <w:b/>
          <w:sz w:val="28"/>
          <w:szCs w:val="28"/>
        </w:rPr>
      </w:pPr>
      <w:r w:rsidRPr="003D6702">
        <w:rPr>
          <w:rFonts w:ascii="Garamond" w:hAnsi="Garamond"/>
          <w:b/>
          <w:sz w:val="28"/>
          <w:szCs w:val="28"/>
        </w:rPr>
        <w:t>The following courts are assigned to the McCally Tax Docket</w:t>
      </w:r>
      <w:r w:rsidR="00376597" w:rsidRPr="003D6702">
        <w:rPr>
          <w:rFonts w:ascii="Garamond" w:hAnsi="Garamond"/>
          <w:b/>
          <w:sz w:val="28"/>
          <w:szCs w:val="28"/>
        </w:rPr>
        <w:t xml:space="preserve">:  </w:t>
      </w:r>
      <w:r w:rsidRPr="003D6702">
        <w:rPr>
          <w:rFonts w:ascii="Garamond" w:hAnsi="Garamond"/>
          <w:b/>
          <w:sz w:val="28"/>
          <w:szCs w:val="28"/>
        </w:rPr>
        <w:t>11</w:t>
      </w:r>
      <w:r w:rsidRPr="003D6702">
        <w:rPr>
          <w:rFonts w:ascii="Garamond" w:hAnsi="Garamond"/>
          <w:b/>
          <w:sz w:val="28"/>
          <w:szCs w:val="28"/>
          <w:vertAlign w:val="superscript"/>
        </w:rPr>
        <w:t>th</w:t>
      </w:r>
      <w:r w:rsidRPr="003D6702">
        <w:rPr>
          <w:rFonts w:ascii="Garamond" w:hAnsi="Garamond"/>
          <w:b/>
          <w:sz w:val="28"/>
          <w:szCs w:val="28"/>
        </w:rPr>
        <w:t xml:space="preserve">, </w:t>
      </w:r>
      <w:r w:rsidR="00376597" w:rsidRPr="003D6702">
        <w:rPr>
          <w:rFonts w:ascii="Garamond" w:hAnsi="Garamond"/>
          <w:b/>
          <w:sz w:val="28"/>
          <w:szCs w:val="28"/>
        </w:rPr>
        <w:t>61</w:t>
      </w:r>
      <w:r w:rsidR="00376597" w:rsidRPr="003D6702">
        <w:rPr>
          <w:rFonts w:ascii="Garamond" w:hAnsi="Garamond"/>
          <w:b/>
          <w:sz w:val="28"/>
          <w:szCs w:val="28"/>
          <w:vertAlign w:val="superscript"/>
        </w:rPr>
        <w:t>ST</w:t>
      </w:r>
      <w:r w:rsidR="00376597" w:rsidRPr="003D6702">
        <w:rPr>
          <w:rFonts w:ascii="Garamond" w:hAnsi="Garamond"/>
          <w:b/>
          <w:sz w:val="28"/>
          <w:szCs w:val="28"/>
        </w:rPr>
        <w:t xml:space="preserve">, </w:t>
      </w:r>
      <w:r w:rsidRPr="003D6702">
        <w:rPr>
          <w:rFonts w:ascii="Garamond" w:hAnsi="Garamond"/>
          <w:b/>
          <w:sz w:val="28"/>
          <w:szCs w:val="28"/>
        </w:rPr>
        <w:t>80th</w:t>
      </w:r>
      <w:proofErr w:type="gramStart"/>
      <w:r w:rsidR="00376597" w:rsidRPr="003D6702">
        <w:rPr>
          <w:rFonts w:ascii="Garamond" w:hAnsi="Garamond"/>
          <w:b/>
          <w:sz w:val="28"/>
          <w:szCs w:val="28"/>
        </w:rPr>
        <w:t>,  152</w:t>
      </w:r>
      <w:r w:rsidR="00376597" w:rsidRPr="003D6702">
        <w:rPr>
          <w:rFonts w:ascii="Garamond" w:hAnsi="Garamond"/>
          <w:b/>
          <w:sz w:val="28"/>
          <w:szCs w:val="28"/>
          <w:vertAlign w:val="superscript"/>
        </w:rPr>
        <w:t>ND</w:t>
      </w:r>
      <w:proofErr w:type="gramEnd"/>
      <w:r w:rsidR="00376597" w:rsidRPr="003D6702">
        <w:rPr>
          <w:rFonts w:ascii="Garamond" w:hAnsi="Garamond"/>
          <w:b/>
          <w:sz w:val="28"/>
          <w:szCs w:val="28"/>
        </w:rPr>
        <w:t xml:space="preserve">, </w:t>
      </w:r>
      <w:r w:rsidRPr="003D6702">
        <w:rPr>
          <w:rFonts w:ascii="Garamond" w:hAnsi="Garamond"/>
          <w:b/>
          <w:sz w:val="28"/>
          <w:szCs w:val="28"/>
        </w:rPr>
        <w:t>165th</w:t>
      </w:r>
      <w:r w:rsidR="00376597" w:rsidRPr="003D6702">
        <w:rPr>
          <w:rFonts w:ascii="Garamond" w:hAnsi="Garamond"/>
          <w:b/>
          <w:sz w:val="28"/>
          <w:szCs w:val="28"/>
        </w:rPr>
        <w:t>, 190</w:t>
      </w:r>
      <w:r w:rsidR="00376597" w:rsidRPr="003D6702">
        <w:rPr>
          <w:rFonts w:ascii="Garamond" w:hAnsi="Garamond"/>
          <w:b/>
          <w:sz w:val="28"/>
          <w:szCs w:val="28"/>
          <w:vertAlign w:val="superscript"/>
        </w:rPr>
        <w:t>TH</w:t>
      </w:r>
      <w:r w:rsidR="00376597" w:rsidRPr="003D6702">
        <w:rPr>
          <w:rFonts w:ascii="Garamond" w:hAnsi="Garamond"/>
          <w:b/>
          <w:sz w:val="28"/>
          <w:szCs w:val="28"/>
        </w:rPr>
        <w:t xml:space="preserve">, </w:t>
      </w:r>
      <w:r w:rsidRPr="003D6702">
        <w:rPr>
          <w:rFonts w:ascii="Garamond" w:hAnsi="Garamond"/>
          <w:b/>
          <w:sz w:val="28"/>
          <w:szCs w:val="28"/>
        </w:rPr>
        <w:t>234</w:t>
      </w:r>
      <w:r w:rsidRPr="003D6702">
        <w:rPr>
          <w:rFonts w:ascii="Garamond" w:hAnsi="Garamond"/>
          <w:b/>
          <w:sz w:val="28"/>
          <w:szCs w:val="28"/>
          <w:vertAlign w:val="superscript"/>
        </w:rPr>
        <w:t>th</w:t>
      </w:r>
      <w:r w:rsidRPr="003D6702">
        <w:rPr>
          <w:rFonts w:ascii="Garamond" w:hAnsi="Garamond"/>
          <w:b/>
          <w:sz w:val="28"/>
          <w:szCs w:val="28"/>
        </w:rPr>
        <w:t>, 270</w:t>
      </w:r>
      <w:r w:rsidRPr="003D6702">
        <w:rPr>
          <w:rFonts w:ascii="Garamond" w:hAnsi="Garamond"/>
          <w:b/>
          <w:sz w:val="28"/>
          <w:szCs w:val="28"/>
          <w:vertAlign w:val="superscript"/>
        </w:rPr>
        <w:t>th</w:t>
      </w:r>
      <w:r w:rsidRPr="003D6702">
        <w:rPr>
          <w:rFonts w:ascii="Garamond" w:hAnsi="Garamond"/>
          <w:b/>
          <w:sz w:val="28"/>
          <w:szCs w:val="28"/>
        </w:rPr>
        <w:t>, 281</w:t>
      </w:r>
      <w:r w:rsidRPr="003D6702">
        <w:rPr>
          <w:rFonts w:ascii="Garamond" w:hAnsi="Garamond"/>
          <w:b/>
          <w:sz w:val="28"/>
          <w:szCs w:val="28"/>
          <w:vertAlign w:val="superscript"/>
        </w:rPr>
        <w:t>st</w:t>
      </w:r>
      <w:r w:rsidRPr="003D6702">
        <w:rPr>
          <w:rFonts w:ascii="Garamond" w:hAnsi="Garamond"/>
          <w:b/>
          <w:sz w:val="28"/>
          <w:szCs w:val="28"/>
        </w:rPr>
        <w:t>, 295</w:t>
      </w:r>
      <w:r w:rsidRPr="003D6702">
        <w:rPr>
          <w:rFonts w:ascii="Garamond" w:hAnsi="Garamond"/>
          <w:b/>
          <w:sz w:val="28"/>
          <w:szCs w:val="28"/>
          <w:vertAlign w:val="superscript"/>
        </w:rPr>
        <w:t>th</w:t>
      </w:r>
      <w:r w:rsidRPr="003D6702">
        <w:rPr>
          <w:rFonts w:ascii="Garamond" w:hAnsi="Garamond"/>
          <w:b/>
          <w:sz w:val="28"/>
          <w:szCs w:val="28"/>
        </w:rPr>
        <w:t xml:space="preserve">, </w:t>
      </w:r>
      <w:r w:rsidR="00376597" w:rsidRPr="003D6702">
        <w:rPr>
          <w:rFonts w:ascii="Garamond" w:hAnsi="Garamond"/>
          <w:b/>
          <w:sz w:val="28"/>
          <w:szCs w:val="28"/>
        </w:rPr>
        <w:t>334</w:t>
      </w:r>
      <w:r w:rsidR="00376597" w:rsidRPr="003D6702">
        <w:rPr>
          <w:rFonts w:ascii="Garamond" w:hAnsi="Garamond"/>
          <w:b/>
          <w:sz w:val="28"/>
          <w:szCs w:val="28"/>
          <w:vertAlign w:val="superscript"/>
        </w:rPr>
        <w:t>TH</w:t>
      </w:r>
      <w:r w:rsidR="00376597" w:rsidRPr="003D6702">
        <w:rPr>
          <w:rFonts w:ascii="Garamond" w:hAnsi="Garamond"/>
          <w:b/>
          <w:sz w:val="28"/>
          <w:szCs w:val="28"/>
        </w:rPr>
        <w:t xml:space="preserve"> </w:t>
      </w:r>
    </w:p>
    <w:p w:rsidR="00BB483E" w:rsidRPr="003D6702" w:rsidRDefault="00BB483E" w:rsidP="00BB483E">
      <w:pPr>
        <w:pStyle w:val="NoSpacing"/>
        <w:rPr>
          <w:rFonts w:ascii="Garamond" w:hAnsi="Garamond"/>
          <w:b/>
          <w:sz w:val="28"/>
          <w:szCs w:val="28"/>
        </w:rPr>
      </w:pPr>
    </w:p>
    <w:p w:rsidR="00BB483E" w:rsidRPr="003D6702" w:rsidRDefault="00BB483E" w:rsidP="00BB483E">
      <w:pPr>
        <w:pStyle w:val="NoSpacing"/>
        <w:rPr>
          <w:rFonts w:ascii="Garamond" w:hAnsi="Garamond"/>
          <w:b/>
          <w:sz w:val="28"/>
          <w:szCs w:val="28"/>
        </w:rPr>
      </w:pPr>
      <w:r w:rsidRPr="003D6702">
        <w:rPr>
          <w:rFonts w:ascii="Garamond" w:hAnsi="Garamond"/>
          <w:b/>
          <w:sz w:val="28"/>
          <w:szCs w:val="28"/>
        </w:rPr>
        <w:t>Above all, please refer to the standing Tax Protocol.  The following supplementary guidelines indicate the preferences and uniformities requested by Tax Master McCally.</w:t>
      </w:r>
    </w:p>
    <w:p w:rsidR="004617B5" w:rsidRPr="003D6702" w:rsidRDefault="004617B5" w:rsidP="00E73ED0">
      <w:pPr>
        <w:spacing w:after="0" w:line="240" w:lineRule="auto"/>
        <w:rPr>
          <w:rFonts w:ascii="Garamond" w:hAnsi="Garamond"/>
          <w:b/>
          <w:sz w:val="28"/>
          <w:szCs w:val="28"/>
          <w:u w:val="single"/>
        </w:rPr>
      </w:pPr>
    </w:p>
    <w:p w:rsidR="005767FE" w:rsidRDefault="007C66AB" w:rsidP="007C66AB">
      <w:pPr>
        <w:pStyle w:val="ListParagraph"/>
        <w:numPr>
          <w:ilvl w:val="0"/>
          <w:numId w:val="1"/>
        </w:numPr>
        <w:spacing w:after="0" w:line="240" w:lineRule="auto"/>
        <w:rPr>
          <w:rFonts w:ascii="Garamond" w:hAnsi="Garamond"/>
          <w:sz w:val="28"/>
          <w:szCs w:val="28"/>
        </w:rPr>
      </w:pPr>
      <w:r w:rsidRPr="003D6702">
        <w:rPr>
          <w:rFonts w:ascii="Garamond" w:hAnsi="Garamond"/>
          <w:sz w:val="28"/>
          <w:szCs w:val="28"/>
          <w:u w:val="single"/>
        </w:rPr>
        <w:t>SCHEDULING.</w:t>
      </w:r>
      <w:r w:rsidRPr="003D6702">
        <w:rPr>
          <w:rFonts w:ascii="Garamond" w:hAnsi="Garamond"/>
          <w:sz w:val="28"/>
          <w:szCs w:val="28"/>
        </w:rPr>
        <w:t xml:space="preserve">  Per District Court COVID-19 order, there are </w:t>
      </w:r>
      <w:r w:rsidR="003D6702" w:rsidRPr="003D6702">
        <w:rPr>
          <w:rFonts w:ascii="Garamond" w:hAnsi="Garamond"/>
          <w:sz w:val="28"/>
          <w:szCs w:val="28"/>
        </w:rPr>
        <w:t xml:space="preserve">currently </w:t>
      </w:r>
      <w:r w:rsidRPr="003D6702">
        <w:rPr>
          <w:rFonts w:ascii="Garamond" w:hAnsi="Garamond"/>
          <w:sz w:val="28"/>
          <w:szCs w:val="28"/>
        </w:rPr>
        <w:t xml:space="preserve">no in-person settings available for Tax Court.  </w:t>
      </w:r>
    </w:p>
    <w:p w:rsidR="007C66AB" w:rsidRPr="00B17D68" w:rsidRDefault="00B17D68" w:rsidP="00B17D68">
      <w:pPr>
        <w:pStyle w:val="ListParagraph"/>
        <w:numPr>
          <w:ilvl w:val="1"/>
          <w:numId w:val="1"/>
        </w:numPr>
        <w:spacing w:after="0" w:line="240" w:lineRule="auto"/>
        <w:rPr>
          <w:rFonts w:ascii="Garamond" w:hAnsi="Garamond"/>
          <w:sz w:val="28"/>
          <w:szCs w:val="28"/>
        </w:rPr>
      </w:pPr>
      <w:r>
        <w:rPr>
          <w:rFonts w:ascii="Garamond" w:hAnsi="Garamond"/>
          <w:sz w:val="28"/>
          <w:szCs w:val="28"/>
        </w:rPr>
        <w:t xml:space="preserve">The McCally </w:t>
      </w:r>
      <w:r w:rsidRPr="00B17D68">
        <w:rPr>
          <w:rFonts w:ascii="Garamond" w:hAnsi="Garamond"/>
          <w:sz w:val="28"/>
          <w:szCs w:val="28"/>
          <w:u w:val="single"/>
        </w:rPr>
        <w:t>Monday</w:t>
      </w:r>
      <w:r>
        <w:rPr>
          <w:rFonts w:ascii="Garamond" w:hAnsi="Garamond"/>
          <w:sz w:val="28"/>
          <w:szCs w:val="28"/>
        </w:rPr>
        <w:t xml:space="preserve"> Docket is a telephone/submission docket; these are unlimited settings and, therefore, you may notice the matter on the following schedule without obtaining a setting from the clerk.  However, you must </w:t>
      </w:r>
      <w:r>
        <w:rPr>
          <w:rFonts w:ascii="Garamond" w:hAnsi="Garamond"/>
          <w:sz w:val="28"/>
          <w:szCs w:val="28"/>
          <w:u w:val="single"/>
        </w:rPr>
        <w:t>use the Pandemic notice</w:t>
      </w:r>
      <w:r w:rsidRPr="00B17D68">
        <w:rPr>
          <w:rFonts w:ascii="Garamond" w:hAnsi="Garamond"/>
          <w:sz w:val="28"/>
          <w:szCs w:val="28"/>
        </w:rPr>
        <w:t>.</w:t>
      </w:r>
      <w:r>
        <w:rPr>
          <w:rFonts w:ascii="Garamond" w:hAnsi="Garamond"/>
          <w:sz w:val="28"/>
          <w:szCs w:val="28"/>
        </w:rPr>
        <w:t xml:space="preserve"> You are encouraged but not required to participate by telephone.  </w:t>
      </w:r>
      <w:r w:rsidR="007C66AB" w:rsidRPr="00B17D68">
        <w:rPr>
          <w:rFonts w:ascii="Garamond" w:hAnsi="Garamond"/>
          <w:sz w:val="28"/>
          <w:szCs w:val="28"/>
        </w:rPr>
        <w:t xml:space="preserve">The following </w:t>
      </w:r>
      <w:r w:rsidR="007C66AB" w:rsidRPr="00B17D68">
        <w:rPr>
          <w:rFonts w:ascii="Garamond" w:hAnsi="Garamond"/>
          <w:b/>
          <w:sz w:val="28"/>
          <w:szCs w:val="28"/>
        </w:rPr>
        <w:t xml:space="preserve">submission/telephone conference </w:t>
      </w:r>
      <w:r w:rsidR="007C66AB" w:rsidRPr="00B17D68">
        <w:rPr>
          <w:rFonts w:ascii="Garamond" w:hAnsi="Garamond"/>
          <w:sz w:val="28"/>
          <w:szCs w:val="28"/>
        </w:rPr>
        <w:t>schedule applies in courts on the McCally docket:</w:t>
      </w:r>
    </w:p>
    <w:p w:rsidR="007C66AB" w:rsidRPr="003D6702" w:rsidRDefault="007C66AB" w:rsidP="005767FE">
      <w:pPr>
        <w:pStyle w:val="ListParagraph"/>
        <w:numPr>
          <w:ilvl w:val="2"/>
          <w:numId w:val="1"/>
        </w:numPr>
        <w:spacing w:after="0" w:line="240" w:lineRule="auto"/>
        <w:rPr>
          <w:rFonts w:ascii="Garamond" w:hAnsi="Garamond"/>
          <w:sz w:val="28"/>
          <w:szCs w:val="28"/>
        </w:rPr>
      </w:pPr>
      <w:r w:rsidRPr="003D6702">
        <w:rPr>
          <w:rFonts w:ascii="Garamond" w:hAnsi="Garamond"/>
          <w:sz w:val="28"/>
          <w:szCs w:val="28"/>
        </w:rPr>
        <w:t xml:space="preserve">Monday, </w:t>
      </w:r>
      <w:r w:rsidRPr="00B17D68">
        <w:rPr>
          <w:rFonts w:ascii="Garamond" w:hAnsi="Garamond"/>
          <w:b/>
          <w:sz w:val="28"/>
          <w:szCs w:val="28"/>
        </w:rPr>
        <w:t>9 a.m.</w:t>
      </w:r>
      <w:r w:rsidRPr="003D6702">
        <w:rPr>
          <w:rFonts w:ascii="Garamond" w:hAnsi="Garamond"/>
          <w:sz w:val="28"/>
          <w:szCs w:val="28"/>
        </w:rPr>
        <w:t xml:space="preserve"> Motions for Substituted Service and Motions for Attorney Ad Litem Appointments</w:t>
      </w:r>
      <w:r w:rsidR="003D6702" w:rsidRPr="003D6702">
        <w:rPr>
          <w:rFonts w:ascii="Garamond" w:hAnsi="Garamond"/>
          <w:sz w:val="28"/>
          <w:szCs w:val="28"/>
        </w:rPr>
        <w:t xml:space="preserve">; </w:t>
      </w:r>
      <w:r w:rsidR="005767FE">
        <w:rPr>
          <w:rFonts w:ascii="Garamond" w:hAnsi="Garamond"/>
          <w:sz w:val="28"/>
          <w:szCs w:val="28"/>
        </w:rPr>
        <w:t xml:space="preserve">other miscellaneous motions not addressed below, </w:t>
      </w:r>
      <w:r w:rsidR="003D6702" w:rsidRPr="003D6702">
        <w:rPr>
          <w:rFonts w:ascii="Garamond" w:hAnsi="Garamond"/>
          <w:sz w:val="28"/>
          <w:szCs w:val="28"/>
        </w:rPr>
        <w:t>10-day</w:t>
      </w:r>
      <w:r w:rsidR="006E6C41" w:rsidRPr="003D6702">
        <w:rPr>
          <w:rFonts w:ascii="Garamond" w:hAnsi="Garamond"/>
          <w:sz w:val="28"/>
          <w:szCs w:val="28"/>
        </w:rPr>
        <w:t xml:space="preserve"> notice required;</w:t>
      </w:r>
    </w:p>
    <w:p w:rsidR="007C66AB" w:rsidRPr="003D6702" w:rsidRDefault="007C66AB" w:rsidP="005767FE">
      <w:pPr>
        <w:pStyle w:val="ListParagraph"/>
        <w:numPr>
          <w:ilvl w:val="2"/>
          <w:numId w:val="1"/>
        </w:numPr>
        <w:spacing w:after="0" w:line="240" w:lineRule="auto"/>
        <w:rPr>
          <w:rFonts w:ascii="Garamond" w:hAnsi="Garamond"/>
          <w:sz w:val="28"/>
          <w:szCs w:val="28"/>
        </w:rPr>
      </w:pPr>
      <w:r w:rsidRPr="003D6702">
        <w:rPr>
          <w:rFonts w:ascii="Garamond" w:hAnsi="Garamond"/>
          <w:sz w:val="28"/>
          <w:szCs w:val="28"/>
        </w:rPr>
        <w:t xml:space="preserve">Monday, </w:t>
      </w:r>
      <w:r w:rsidRPr="00B17D68">
        <w:rPr>
          <w:rFonts w:ascii="Garamond" w:hAnsi="Garamond"/>
          <w:b/>
          <w:sz w:val="28"/>
          <w:szCs w:val="28"/>
        </w:rPr>
        <w:t>10 a.m.</w:t>
      </w:r>
      <w:r w:rsidRPr="003D6702">
        <w:rPr>
          <w:rFonts w:ascii="Garamond" w:hAnsi="Garamond"/>
          <w:sz w:val="28"/>
          <w:szCs w:val="28"/>
        </w:rPr>
        <w:t xml:space="preserve"> Motions for Default Judgment</w:t>
      </w:r>
      <w:r w:rsidR="003D6702" w:rsidRPr="003D6702">
        <w:rPr>
          <w:rFonts w:ascii="Garamond" w:hAnsi="Garamond"/>
          <w:sz w:val="28"/>
          <w:szCs w:val="28"/>
        </w:rPr>
        <w:t>, 10-day</w:t>
      </w:r>
      <w:r w:rsidR="006E6C41" w:rsidRPr="003D6702">
        <w:rPr>
          <w:rFonts w:ascii="Garamond" w:hAnsi="Garamond"/>
          <w:sz w:val="28"/>
          <w:szCs w:val="28"/>
        </w:rPr>
        <w:t xml:space="preserve"> notice required</w:t>
      </w:r>
      <w:r w:rsidRPr="003D6702">
        <w:rPr>
          <w:rFonts w:ascii="Garamond" w:hAnsi="Garamond"/>
          <w:sz w:val="28"/>
          <w:szCs w:val="28"/>
        </w:rPr>
        <w:t>;</w:t>
      </w:r>
    </w:p>
    <w:p w:rsidR="007C66AB" w:rsidRDefault="007C66AB" w:rsidP="005767FE">
      <w:pPr>
        <w:pStyle w:val="ListParagraph"/>
        <w:numPr>
          <w:ilvl w:val="2"/>
          <w:numId w:val="1"/>
        </w:numPr>
        <w:spacing w:after="0" w:line="240" w:lineRule="auto"/>
        <w:rPr>
          <w:rFonts w:ascii="Garamond" w:hAnsi="Garamond"/>
          <w:sz w:val="28"/>
          <w:szCs w:val="28"/>
        </w:rPr>
      </w:pPr>
      <w:r w:rsidRPr="003D6702">
        <w:rPr>
          <w:rFonts w:ascii="Garamond" w:hAnsi="Garamond"/>
          <w:sz w:val="28"/>
          <w:szCs w:val="28"/>
        </w:rPr>
        <w:t xml:space="preserve">Monday, </w:t>
      </w:r>
      <w:r w:rsidRPr="00B17D68">
        <w:rPr>
          <w:rFonts w:ascii="Garamond" w:hAnsi="Garamond"/>
          <w:b/>
          <w:sz w:val="28"/>
          <w:szCs w:val="28"/>
        </w:rPr>
        <w:t>1:30 p. m.</w:t>
      </w:r>
      <w:r w:rsidRPr="003D6702">
        <w:rPr>
          <w:rFonts w:ascii="Garamond" w:hAnsi="Garamond"/>
          <w:sz w:val="28"/>
          <w:szCs w:val="28"/>
        </w:rPr>
        <w:t xml:space="preserve"> Petitions for Excess Proceeds</w:t>
      </w:r>
      <w:r w:rsidR="006E6C41" w:rsidRPr="003D6702">
        <w:rPr>
          <w:rFonts w:ascii="Garamond" w:hAnsi="Garamond"/>
          <w:sz w:val="28"/>
          <w:szCs w:val="28"/>
        </w:rPr>
        <w:t xml:space="preserve">, </w:t>
      </w:r>
      <w:r w:rsidR="007E4B89" w:rsidRPr="003D6702">
        <w:rPr>
          <w:rFonts w:ascii="Garamond" w:hAnsi="Garamond"/>
          <w:sz w:val="28"/>
          <w:szCs w:val="28"/>
        </w:rPr>
        <w:t xml:space="preserve">until further notice, 60-day </w:t>
      </w:r>
      <w:r w:rsidR="006E6C41" w:rsidRPr="003D6702">
        <w:rPr>
          <w:rFonts w:ascii="Garamond" w:hAnsi="Garamond"/>
          <w:sz w:val="28"/>
          <w:szCs w:val="28"/>
        </w:rPr>
        <w:t xml:space="preserve">notice </w:t>
      </w:r>
      <w:r w:rsidR="003D6702" w:rsidRPr="003D6702">
        <w:rPr>
          <w:rFonts w:ascii="Garamond" w:hAnsi="Garamond"/>
          <w:sz w:val="28"/>
          <w:szCs w:val="28"/>
        </w:rPr>
        <w:t xml:space="preserve">is </w:t>
      </w:r>
      <w:r w:rsidR="006E6C41" w:rsidRPr="003D6702">
        <w:rPr>
          <w:rFonts w:ascii="Garamond" w:hAnsi="Garamond"/>
          <w:sz w:val="28"/>
          <w:szCs w:val="28"/>
        </w:rPr>
        <w:t>required</w:t>
      </w:r>
      <w:r w:rsidR="007E4B89" w:rsidRPr="003D6702">
        <w:rPr>
          <w:rFonts w:ascii="Garamond" w:hAnsi="Garamond"/>
          <w:sz w:val="28"/>
          <w:szCs w:val="28"/>
        </w:rPr>
        <w:t xml:space="preserve"> to withdraw excess proceeds absent leave of court or agreement of </w:t>
      </w:r>
      <w:r w:rsidR="007E4B89" w:rsidRPr="003D6702">
        <w:rPr>
          <w:rFonts w:ascii="Garamond" w:hAnsi="Garamond"/>
          <w:b/>
          <w:i/>
          <w:sz w:val="28"/>
          <w:szCs w:val="28"/>
        </w:rPr>
        <w:t>all party plaintiffs and defendants to the suit</w:t>
      </w:r>
      <w:r w:rsidRPr="003D6702">
        <w:rPr>
          <w:rFonts w:ascii="Garamond" w:hAnsi="Garamond"/>
          <w:sz w:val="28"/>
          <w:szCs w:val="28"/>
        </w:rPr>
        <w:t>.</w:t>
      </w:r>
    </w:p>
    <w:p w:rsidR="005767FE" w:rsidRPr="005767FE" w:rsidRDefault="00B17D68" w:rsidP="00B17D68">
      <w:pPr>
        <w:pStyle w:val="ListParagraph"/>
        <w:numPr>
          <w:ilvl w:val="1"/>
          <w:numId w:val="1"/>
        </w:numPr>
        <w:spacing w:after="0" w:line="240" w:lineRule="auto"/>
        <w:rPr>
          <w:rFonts w:ascii="Garamond" w:hAnsi="Garamond"/>
          <w:sz w:val="28"/>
          <w:szCs w:val="28"/>
        </w:rPr>
      </w:pPr>
      <w:r w:rsidRPr="00B17D68">
        <w:rPr>
          <w:rFonts w:ascii="Garamond" w:hAnsi="Garamond"/>
          <w:sz w:val="28"/>
          <w:szCs w:val="28"/>
        </w:rPr>
        <w:t xml:space="preserve">The McCally </w:t>
      </w:r>
      <w:r w:rsidRPr="002D64DD">
        <w:rPr>
          <w:rFonts w:ascii="Garamond" w:hAnsi="Garamond"/>
          <w:sz w:val="28"/>
          <w:szCs w:val="28"/>
          <w:u w:val="single"/>
        </w:rPr>
        <w:t xml:space="preserve">Wednesday </w:t>
      </w:r>
      <w:r w:rsidRPr="00B17D68">
        <w:rPr>
          <w:rFonts w:ascii="Garamond" w:hAnsi="Garamond"/>
          <w:sz w:val="28"/>
          <w:szCs w:val="28"/>
        </w:rPr>
        <w:t xml:space="preserve">Docket is a </w:t>
      </w:r>
      <w:r w:rsidRPr="00B17D68">
        <w:rPr>
          <w:rFonts w:ascii="Garamond" w:hAnsi="Garamond"/>
          <w:b/>
          <w:sz w:val="28"/>
          <w:szCs w:val="28"/>
        </w:rPr>
        <w:t xml:space="preserve">Zoom/telephone conference </w:t>
      </w:r>
      <w:r w:rsidRPr="00B17D68">
        <w:rPr>
          <w:rFonts w:ascii="Garamond" w:hAnsi="Garamond"/>
          <w:sz w:val="28"/>
          <w:szCs w:val="28"/>
        </w:rPr>
        <w:t>trial docket on a staggered schedule; you must obtain a trial setting from the clerk and promptly notice the case for trial with proper service</w:t>
      </w:r>
      <w:r>
        <w:rPr>
          <w:rFonts w:ascii="Garamond" w:hAnsi="Garamond"/>
          <w:sz w:val="28"/>
          <w:szCs w:val="28"/>
        </w:rPr>
        <w:t xml:space="preserve"> </w:t>
      </w:r>
      <w:r>
        <w:rPr>
          <w:rFonts w:ascii="Garamond" w:hAnsi="Garamond"/>
          <w:sz w:val="28"/>
          <w:szCs w:val="28"/>
          <w:u w:val="single"/>
        </w:rPr>
        <w:t>using the Pandemic notice</w:t>
      </w:r>
      <w:r w:rsidRPr="00B17D68">
        <w:rPr>
          <w:rFonts w:ascii="Garamond" w:hAnsi="Garamond"/>
          <w:sz w:val="28"/>
          <w:szCs w:val="28"/>
        </w:rPr>
        <w:t>.</w:t>
      </w:r>
      <w:r>
        <w:rPr>
          <w:rFonts w:ascii="Garamond" w:hAnsi="Garamond"/>
          <w:sz w:val="28"/>
          <w:szCs w:val="28"/>
        </w:rPr>
        <w:t xml:space="preserve">  </w:t>
      </w:r>
    </w:p>
    <w:p w:rsidR="006E6C41" w:rsidRPr="003D6702" w:rsidRDefault="006E6C41" w:rsidP="007E4B89">
      <w:pPr>
        <w:spacing w:after="0" w:line="240" w:lineRule="auto"/>
        <w:rPr>
          <w:rFonts w:ascii="Garamond" w:hAnsi="Garamond"/>
          <w:sz w:val="28"/>
          <w:szCs w:val="28"/>
        </w:rPr>
      </w:pPr>
    </w:p>
    <w:p w:rsidR="00D51F72" w:rsidRDefault="00B17D68" w:rsidP="007C66AB">
      <w:pPr>
        <w:pStyle w:val="ListParagraph"/>
        <w:numPr>
          <w:ilvl w:val="0"/>
          <w:numId w:val="1"/>
        </w:numPr>
        <w:spacing w:after="0" w:line="240" w:lineRule="auto"/>
        <w:rPr>
          <w:rFonts w:ascii="Garamond" w:hAnsi="Garamond"/>
          <w:sz w:val="28"/>
          <w:szCs w:val="28"/>
        </w:rPr>
      </w:pPr>
      <w:r>
        <w:rPr>
          <w:rFonts w:ascii="Garamond" w:hAnsi="Garamond"/>
          <w:sz w:val="28"/>
          <w:szCs w:val="28"/>
          <w:u w:val="single"/>
        </w:rPr>
        <w:t>FORM OF JUDGMENTS</w:t>
      </w:r>
      <w:r w:rsidR="006E6C41" w:rsidRPr="003D6702">
        <w:rPr>
          <w:rFonts w:ascii="Garamond" w:hAnsi="Garamond"/>
          <w:sz w:val="28"/>
          <w:szCs w:val="28"/>
          <w:u w:val="single"/>
        </w:rPr>
        <w:t>:</w:t>
      </w:r>
      <w:r w:rsidR="006E6C41" w:rsidRPr="003D6702">
        <w:rPr>
          <w:rFonts w:ascii="Garamond" w:hAnsi="Garamond"/>
          <w:sz w:val="28"/>
          <w:szCs w:val="28"/>
        </w:rPr>
        <w:t xml:space="preserve">  The McCally Tax Docket is currently in transition to electronic submissions</w:t>
      </w:r>
      <w:r w:rsidR="00D51F72">
        <w:rPr>
          <w:rFonts w:ascii="Garamond" w:hAnsi="Garamond"/>
          <w:sz w:val="28"/>
          <w:szCs w:val="28"/>
        </w:rPr>
        <w:t>:</w:t>
      </w:r>
    </w:p>
    <w:p w:rsidR="00D51F72" w:rsidRDefault="006E6C41" w:rsidP="00D51F72">
      <w:pPr>
        <w:pStyle w:val="ListParagraph"/>
        <w:numPr>
          <w:ilvl w:val="2"/>
          <w:numId w:val="1"/>
        </w:numPr>
        <w:spacing w:after="0" w:line="240" w:lineRule="auto"/>
        <w:rPr>
          <w:rFonts w:ascii="Garamond" w:hAnsi="Garamond"/>
          <w:sz w:val="28"/>
          <w:szCs w:val="28"/>
        </w:rPr>
      </w:pPr>
      <w:r w:rsidRPr="003D6702">
        <w:rPr>
          <w:rFonts w:ascii="Garamond" w:hAnsi="Garamond"/>
          <w:sz w:val="28"/>
          <w:szCs w:val="28"/>
        </w:rPr>
        <w:t xml:space="preserve">Judgments for the </w:t>
      </w:r>
      <w:r w:rsidR="00564BA7" w:rsidRPr="00D51F72">
        <w:rPr>
          <w:rFonts w:ascii="Garamond" w:hAnsi="Garamond"/>
          <w:b/>
          <w:sz w:val="28"/>
          <w:szCs w:val="28"/>
        </w:rPr>
        <w:t>80</w:t>
      </w:r>
      <w:r w:rsidR="00564BA7" w:rsidRPr="00D51F72">
        <w:rPr>
          <w:rFonts w:ascii="Garamond" w:hAnsi="Garamond"/>
          <w:b/>
          <w:sz w:val="28"/>
          <w:szCs w:val="28"/>
          <w:vertAlign w:val="superscript"/>
        </w:rPr>
        <w:t>th</w:t>
      </w:r>
      <w:r w:rsidR="00564BA7">
        <w:rPr>
          <w:rFonts w:ascii="Garamond" w:hAnsi="Garamond"/>
          <w:sz w:val="28"/>
          <w:szCs w:val="28"/>
        </w:rPr>
        <w:t xml:space="preserve">, </w:t>
      </w:r>
      <w:r w:rsidRPr="00D51F72">
        <w:rPr>
          <w:rFonts w:ascii="Garamond" w:hAnsi="Garamond"/>
          <w:b/>
          <w:sz w:val="28"/>
          <w:szCs w:val="28"/>
        </w:rPr>
        <w:t>270</w:t>
      </w:r>
      <w:r w:rsidRPr="00D51F72">
        <w:rPr>
          <w:rFonts w:ascii="Garamond" w:hAnsi="Garamond"/>
          <w:b/>
          <w:sz w:val="28"/>
          <w:szCs w:val="28"/>
          <w:vertAlign w:val="superscript"/>
        </w:rPr>
        <w:t>th</w:t>
      </w:r>
      <w:r w:rsidR="00564BA7">
        <w:rPr>
          <w:rFonts w:ascii="Garamond" w:hAnsi="Garamond"/>
          <w:sz w:val="28"/>
          <w:szCs w:val="28"/>
          <w:vertAlign w:val="superscript"/>
        </w:rPr>
        <w:t xml:space="preserve">, </w:t>
      </w:r>
      <w:r w:rsidR="00564BA7" w:rsidRPr="00D51F72">
        <w:rPr>
          <w:rFonts w:ascii="Garamond" w:hAnsi="Garamond"/>
          <w:b/>
          <w:sz w:val="28"/>
          <w:szCs w:val="28"/>
        </w:rPr>
        <w:t>295</w:t>
      </w:r>
      <w:r w:rsidR="00564BA7" w:rsidRPr="00D51F72">
        <w:rPr>
          <w:rFonts w:ascii="Garamond" w:hAnsi="Garamond"/>
          <w:b/>
          <w:sz w:val="28"/>
          <w:szCs w:val="28"/>
          <w:vertAlign w:val="superscript"/>
        </w:rPr>
        <w:t xml:space="preserve">th </w:t>
      </w:r>
      <w:r w:rsidRPr="003D6702">
        <w:rPr>
          <w:rFonts w:ascii="Garamond" w:hAnsi="Garamond"/>
          <w:sz w:val="28"/>
          <w:szCs w:val="28"/>
        </w:rPr>
        <w:t>Court</w:t>
      </w:r>
      <w:r w:rsidR="00564BA7">
        <w:rPr>
          <w:rFonts w:ascii="Garamond" w:hAnsi="Garamond"/>
          <w:sz w:val="28"/>
          <w:szCs w:val="28"/>
        </w:rPr>
        <w:t>s</w:t>
      </w:r>
      <w:r w:rsidRPr="003D6702">
        <w:rPr>
          <w:rFonts w:ascii="Garamond" w:hAnsi="Garamond"/>
          <w:sz w:val="28"/>
          <w:szCs w:val="28"/>
        </w:rPr>
        <w:t xml:space="preserve"> are</w:t>
      </w:r>
      <w:r w:rsidR="00564BA7">
        <w:rPr>
          <w:rFonts w:ascii="Garamond" w:hAnsi="Garamond"/>
          <w:sz w:val="28"/>
          <w:szCs w:val="28"/>
        </w:rPr>
        <w:t xml:space="preserve"> </w:t>
      </w:r>
      <w:r w:rsidR="00564BA7" w:rsidRPr="00D51F72">
        <w:rPr>
          <w:rFonts w:ascii="Garamond" w:hAnsi="Garamond"/>
          <w:sz w:val="28"/>
          <w:szCs w:val="28"/>
          <w:u w:val="single"/>
        </w:rPr>
        <w:t>now</w:t>
      </w:r>
      <w:r w:rsidRPr="003D6702">
        <w:rPr>
          <w:rFonts w:ascii="Garamond" w:hAnsi="Garamond"/>
          <w:sz w:val="28"/>
          <w:szCs w:val="28"/>
        </w:rPr>
        <w:t xml:space="preserve"> electronic only.</w:t>
      </w:r>
    </w:p>
    <w:p w:rsidR="00D51F72" w:rsidRDefault="00D51F72" w:rsidP="00D51F72">
      <w:pPr>
        <w:pStyle w:val="ListParagraph"/>
        <w:numPr>
          <w:ilvl w:val="2"/>
          <w:numId w:val="1"/>
        </w:numPr>
        <w:spacing w:after="0" w:line="240" w:lineRule="auto"/>
        <w:rPr>
          <w:rFonts w:ascii="Garamond" w:hAnsi="Garamond"/>
          <w:sz w:val="28"/>
          <w:szCs w:val="28"/>
        </w:rPr>
      </w:pPr>
      <w:r w:rsidRPr="003D6702">
        <w:rPr>
          <w:rFonts w:ascii="Garamond" w:hAnsi="Garamond"/>
          <w:sz w:val="28"/>
          <w:szCs w:val="28"/>
        </w:rPr>
        <w:t xml:space="preserve">Judgments for the </w:t>
      </w:r>
      <w:r w:rsidRPr="00D51F72">
        <w:rPr>
          <w:rFonts w:ascii="Garamond" w:hAnsi="Garamond"/>
          <w:b/>
          <w:sz w:val="28"/>
          <w:szCs w:val="28"/>
        </w:rPr>
        <w:t>281</w:t>
      </w:r>
      <w:r w:rsidRPr="00D51F72">
        <w:rPr>
          <w:rFonts w:ascii="Garamond" w:hAnsi="Garamond"/>
          <w:b/>
          <w:sz w:val="28"/>
          <w:szCs w:val="28"/>
          <w:vertAlign w:val="superscript"/>
        </w:rPr>
        <w:t>st</w:t>
      </w:r>
      <w:r>
        <w:rPr>
          <w:rFonts w:ascii="Garamond" w:hAnsi="Garamond"/>
          <w:sz w:val="28"/>
          <w:szCs w:val="28"/>
        </w:rPr>
        <w:t xml:space="preserve"> and the </w:t>
      </w:r>
      <w:r w:rsidRPr="00D51F72">
        <w:rPr>
          <w:rFonts w:ascii="Garamond" w:hAnsi="Garamond"/>
          <w:b/>
          <w:sz w:val="28"/>
          <w:szCs w:val="28"/>
        </w:rPr>
        <w:t>334</w:t>
      </w:r>
      <w:r w:rsidRPr="00D51F72">
        <w:rPr>
          <w:rFonts w:ascii="Garamond" w:hAnsi="Garamond"/>
          <w:b/>
          <w:sz w:val="28"/>
          <w:szCs w:val="28"/>
          <w:vertAlign w:val="superscript"/>
        </w:rPr>
        <w:t>th</w:t>
      </w:r>
      <w:r w:rsidRPr="003D6702">
        <w:rPr>
          <w:rFonts w:ascii="Garamond" w:hAnsi="Garamond"/>
          <w:sz w:val="28"/>
          <w:szCs w:val="28"/>
        </w:rPr>
        <w:t xml:space="preserve"> </w:t>
      </w:r>
      <w:r>
        <w:rPr>
          <w:rFonts w:ascii="Garamond" w:hAnsi="Garamond"/>
          <w:sz w:val="28"/>
          <w:szCs w:val="28"/>
        </w:rPr>
        <w:t xml:space="preserve">become </w:t>
      </w:r>
      <w:r w:rsidRPr="003D6702">
        <w:rPr>
          <w:rFonts w:ascii="Garamond" w:hAnsi="Garamond"/>
          <w:sz w:val="28"/>
          <w:szCs w:val="28"/>
        </w:rPr>
        <w:t>electronic only</w:t>
      </w:r>
      <w:r>
        <w:rPr>
          <w:rFonts w:ascii="Garamond" w:hAnsi="Garamond"/>
          <w:sz w:val="28"/>
          <w:szCs w:val="28"/>
        </w:rPr>
        <w:t xml:space="preserve"> </w:t>
      </w:r>
      <w:r w:rsidRPr="00D51F72">
        <w:rPr>
          <w:rFonts w:ascii="Garamond" w:hAnsi="Garamond"/>
          <w:sz w:val="28"/>
          <w:szCs w:val="28"/>
          <w:u w:val="single"/>
        </w:rPr>
        <w:t>effective 12.1.21</w:t>
      </w:r>
      <w:r>
        <w:rPr>
          <w:rFonts w:ascii="Garamond" w:hAnsi="Garamond"/>
          <w:sz w:val="28"/>
          <w:szCs w:val="28"/>
        </w:rPr>
        <w:t>.</w:t>
      </w:r>
    </w:p>
    <w:p w:rsidR="00D51F72" w:rsidRDefault="00D51F72" w:rsidP="00D51F72">
      <w:pPr>
        <w:pStyle w:val="ListParagraph"/>
        <w:numPr>
          <w:ilvl w:val="2"/>
          <w:numId w:val="1"/>
        </w:numPr>
        <w:spacing w:after="0" w:line="240" w:lineRule="auto"/>
        <w:rPr>
          <w:rFonts w:ascii="Garamond" w:hAnsi="Garamond"/>
          <w:sz w:val="28"/>
          <w:szCs w:val="28"/>
        </w:rPr>
      </w:pPr>
      <w:r w:rsidRPr="003D6702">
        <w:rPr>
          <w:rFonts w:ascii="Garamond" w:hAnsi="Garamond"/>
          <w:sz w:val="28"/>
          <w:szCs w:val="28"/>
        </w:rPr>
        <w:t xml:space="preserve">Judgments for the </w:t>
      </w:r>
      <w:r>
        <w:rPr>
          <w:rFonts w:ascii="Garamond" w:hAnsi="Garamond"/>
          <w:sz w:val="28"/>
          <w:szCs w:val="28"/>
        </w:rPr>
        <w:t>61</w:t>
      </w:r>
      <w:r w:rsidRPr="00D51F72">
        <w:rPr>
          <w:rFonts w:ascii="Garamond" w:hAnsi="Garamond"/>
          <w:sz w:val="28"/>
          <w:szCs w:val="28"/>
          <w:vertAlign w:val="superscript"/>
        </w:rPr>
        <w:t>st</w:t>
      </w:r>
      <w:r>
        <w:rPr>
          <w:rFonts w:ascii="Garamond" w:hAnsi="Garamond"/>
          <w:sz w:val="28"/>
          <w:szCs w:val="28"/>
        </w:rPr>
        <w:t xml:space="preserve"> and 234th</w:t>
      </w:r>
      <w:r>
        <w:rPr>
          <w:rFonts w:ascii="Garamond" w:hAnsi="Garamond"/>
          <w:sz w:val="28"/>
          <w:szCs w:val="28"/>
          <w:vertAlign w:val="superscript"/>
        </w:rPr>
        <w:t xml:space="preserve"> </w:t>
      </w:r>
      <w:r w:rsidRPr="003D6702">
        <w:rPr>
          <w:rFonts w:ascii="Garamond" w:hAnsi="Garamond"/>
          <w:sz w:val="28"/>
          <w:szCs w:val="28"/>
        </w:rPr>
        <w:t>Court</w:t>
      </w:r>
      <w:r>
        <w:rPr>
          <w:rFonts w:ascii="Garamond" w:hAnsi="Garamond"/>
          <w:sz w:val="28"/>
          <w:szCs w:val="28"/>
        </w:rPr>
        <w:t>s</w:t>
      </w:r>
      <w:r w:rsidRPr="003D6702">
        <w:rPr>
          <w:rFonts w:ascii="Garamond" w:hAnsi="Garamond"/>
          <w:sz w:val="28"/>
          <w:szCs w:val="28"/>
        </w:rPr>
        <w:t xml:space="preserve"> </w:t>
      </w:r>
      <w:r>
        <w:rPr>
          <w:rFonts w:ascii="Garamond" w:hAnsi="Garamond"/>
          <w:sz w:val="28"/>
          <w:szCs w:val="28"/>
        </w:rPr>
        <w:t xml:space="preserve">become </w:t>
      </w:r>
      <w:r w:rsidRPr="003D6702">
        <w:rPr>
          <w:rFonts w:ascii="Garamond" w:hAnsi="Garamond"/>
          <w:sz w:val="28"/>
          <w:szCs w:val="28"/>
        </w:rPr>
        <w:t>electronic only</w:t>
      </w:r>
      <w:r>
        <w:rPr>
          <w:rFonts w:ascii="Garamond" w:hAnsi="Garamond"/>
          <w:sz w:val="28"/>
          <w:szCs w:val="28"/>
        </w:rPr>
        <w:t xml:space="preserve"> </w:t>
      </w:r>
      <w:r w:rsidRPr="00D51F72">
        <w:rPr>
          <w:rFonts w:ascii="Garamond" w:hAnsi="Garamond"/>
          <w:sz w:val="28"/>
          <w:szCs w:val="28"/>
          <w:u w:val="single"/>
        </w:rPr>
        <w:t>effective 2.1.22.</w:t>
      </w:r>
      <w:r w:rsidR="006E6C41" w:rsidRPr="003D6702">
        <w:rPr>
          <w:rFonts w:ascii="Garamond" w:hAnsi="Garamond"/>
          <w:sz w:val="28"/>
          <w:szCs w:val="28"/>
        </w:rPr>
        <w:t xml:space="preserve">  </w:t>
      </w:r>
      <w:r w:rsidR="00311499">
        <w:rPr>
          <w:rFonts w:ascii="Garamond" w:hAnsi="Garamond"/>
          <w:sz w:val="28"/>
          <w:szCs w:val="28"/>
        </w:rPr>
        <w:t xml:space="preserve">  </w:t>
      </w:r>
    </w:p>
    <w:p w:rsidR="00D51F72" w:rsidRDefault="00311499" w:rsidP="00D51F72">
      <w:pPr>
        <w:pStyle w:val="ListParagraph"/>
        <w:numPr>
          <w:ilvl w:val="2"/>
          <w:numId w:val="1"/>
        </w:numPr>
        <w:spacing w:after="0" w:line="240" w:lineRule="auto"/>
        <w:rPr>
          <w:rFonts w:ascii="Garamond" w:hAnsi="Garamond"/>
          <w:sz w:val="28"/>
          <w:szCs w:val="28"/>
        </w:rPr>
      </w:pPr>
      <w:r>
        <w:rPr>
          <w:rFonts w:ascii="Garamond" w:hAnsi="Garamond"/>
          <w:sz w:val="28"/>
          <w:szCs w:val="28"/>
        </w:rPr>
        <w:t>J</w:t>
      </w:r>
      <w:r w:rsidR="006E6C41" w:rsidRPr="003D6702">
        <w:rPr>
          <w:rFonts w:ascii="Garamond" w:hAnsi="Garamond"/>
          <w:sz w:val="28"/>
          <w:szCs w:val="28"/>
        </w:rPr>
        <w:t xml:space="preserve">udgments for the remaining courts </w:t>
      </w:r>
      <w:r w:rsidR="00D51F72">
        <w:rPr>
          <w:rFonts w:ascii="Garamond" w:hAnsi="Garamond"/>
          <w:sz w:val="28"/>
          <w:szCs w:val="28"/>
        </w:rPr>
        <w:t xml:space="preserve">will </w:t>
      </w:r>
      <w:r w:rsidR="006E6C41" w:rsidRPr="003D6702">
        <w:rPr>
          <w:rFonts w:ascii="Garamond" w:hAnsi="Garamond"/>
          <w:sz w:val="28"/>
          <w:szCs w:val="28"/>
        </w:rPr>
        <w:t xml:space="preserve">continue in paper submission until further notice.  </w:t>
      </w:r>
    </w:p>
    <w:p w:rsidR="00D51F72" w:rsidRDefault="00D51F72" w:rsidP="00D51F72">
      <w:pPr>
        <w:spacing w:after="0" w:line="240" w:lineRule="auto"/>
        <w:rPr>
          <w:rFonts w:ascii="Garamond" w:hAnsi="Garamond"/>
          <w:b/>
          <w:sz w:val="28"/>
          <w:szCs w:val="28"/>
        </w:rPr>
      </w:pPr>
    </w:p>
    <w:p w:rsidR="00B17D68" w:rsidRDefault="006E6C41" w:rsidP="00B17D68">
      <w:pPr>
        <w:spacing w:after="0" w:line="240" w:lineRule="auto"/>
        <w:ind w:left="720"/>
        <w:rPr>
          <w:rFonts w:ascii="Garamond" w:hAnsi="Garamond"/>
          <w:sz w:val="28"/>
          <w:szCs w:val="28"/>
        </w:rPr>
      </w:pPr>
      <w:r w:rsidRPr="00D51F72">
        <w:rPr>
          <w:rFonts w:ascii="Garamond" w:hAnsi="Garamond"/>
          <w:b/>
          <w:sz w:val="28"/>
          <w:szCs w:val="28"/>
        </w:rPr>
        <w:t>All judgments</w:t>
      </w:r>
      <w:r w:rsidRPr="00D51F72">
        <w:rPr>
          <w:rFonts w:ascii="Garamond" w:hAnsi="Garamond"/>
          <w:sz w:val="28"/>
          <w:szCs w:val="28"/>
        </w:rPr>
        <w:t xml:space="preserve"> should be assembled for electronic or paper filing </w:t>
      </w:r>
      <w:r w:rsidR="007C66AB" w:rsidRPr="00D51F72">
        <w:rPr>
          <w:rFonts w:ascii="Garamond" w:hAnsi="Garamond"/>
          <w:b/>
          <w:i/>
          <w:sz w:val="28"/>
          <w:szCs w:val="28"/>
          <w:u w:val="single"/>
        </w:rPr>
        <w:t>in the following order</w:t>
      </w:r>
      <w:r w:rsidR="003D6702" w:rsidRPr="00D51F72">
        <w:rPr>
          <w:rFonts w:ascii="Garamond" w:hAnsi="Garamond"/>
          <w:sz w:val="28"/>
          <w:szCs w:val="28"/>
        </w:rPr>
        <w:t xml:space="preserve"> </w:t>
      </w:r>
      <w:r w:rsidR="00B17D68">
        <w:rPr>
          <w:rFonts w:ascii="Garamond" w:hAnsi="Garamond"/>
          <w:sz w:val="28"/>
          <w:szCs w:val="28"/>
        </w:rPr>
        <w:t xml:space="preserve">and contemporaneously filed </w:t>
      </w:r>
      <w:r w:rsidR="003D6702" w:rsidRPr="00D51F72">
        <w:rPr>
          <w:rFonts w:ascii="Garamond" w:hAnsi="Garamond"/>
          <w:sz w:val="28"/>
          <w:szCs w:val="28"/>
        </w:rPr>
        <w:t>in two separate packets</w:t>
      </w:r>
      <w:r w:rsidR="00BB483E" w:rsidRPr="00D51F72">
        <w:rPr>
          <w:rFonts w:ascii="Garamond" w:hAnsi="Garamond"/>
          <w:sz w:val="28"/>
          <w:szCs w:val="28"/>
        </w:rPr>
        <w:t>:</w:t>
      </w:r>
      <w:r w:rsidR="00924C6E" w:rsidRPr="00D51F72">
        <w:rPr>
          <w:rFonts w:ascii="Garamond" w:hAnsi="Garamond"/>
          <w:sz w:val="28"/>
          <w:szCs w:val="28"/>
        </w:rPr>
        <w:t xml:space="preserve"> </w:t>
      </w:r>
    </w:p>
    <w:p w:rsidR="00924C6E" w:rsidRPr="00D51F72" w:rsidRDefault="00924C6E" w:rsidP="00B17D68">
      <w:pPr>
        <w:spacing w:after="0" w:line="240" w:lineRule="auto"/>
        <w:ind w:left="720"/>
        <w:rPr>
          <w:rFonts w:ascii="Garamond" w:hAnsi="Garamond"/>
          <w:sz w:val="28"/>
          <w:szCs w:val="28"/>
        </w:rPr>
      </w:pPr>
      <w:r w:rsidRPr="00D51F72">
        <w:rPr>
          <w:rFonts w:ascii="Garamond" w:hAnsi="Garamond"/>
          <w:sz w:val="28"/>
          <w:szCs w:val="28"/>
        </w:rPr>
        <w:t xml:space="preserve"> </w:t>
      </w:r>
    </w:p>
    <w:p w:rsidR="003D6702" w:rsidRDefault="00CC22ED" w:rsidP="003D6702">
      <w:pPr>
        <w:pStyle w:val="ListParagraph"/>
        <w:spacing w:after="0" w:line="240" w:lineRule="auto"/>
        <w:ind w:left="1440"/>
        <w:rPr>
          <w:rFonts w:ascii="Garamond" w:hAnsi="Garamond"/>
          <w:sz w:val="28"/>
          <w:szCs w:val="28"/>
        </w:rPr>
      </w:pPr>
      <w:r>
        <w:rPr>
          <w:rFonts w:ascii="Garamond" w:hAnsi="Garamond"/>
          <w:sz w:val="28"/>
          <w:szCs w:val="28"/>
          <w:u w:val="single"/>
        </w:rPr>
        <w:t>Proposed Final Judgment:</w:t>
      </w:r>
    </w:p>
    <w:p w:rsidR="003D6702" w:rsidRDefault="00BB483E" w:rsidP="00E548D0">
      <w:pPr>
        <w:pStyle w:val="ListParagraph"/>
        <w:numPr>
          <w:ilvl w:val="1"/>
          <w:numId w:val="1"/>
        </w:numPr>
        <w:spacing w:after="0" w:line="240" w:lineRule="auto"/>
        <w:rPr>
          <w:rFonts w:ascii="Garamond" w:hAnsi="Garamond"/>
          <w:sz w:val="28"/>
          <w:szCs w:val="28"/>
        </w:rPr>
      </w:pPr>
      <w:r w:rsidRPr="003D6702">
        <w:rPr>
          <w:rFonts w:ascii="Garamond" w:hAnsi="Garamond"/>
          <w:sz w:val="28"/>
          <w:szCs w:val="28"/>
        </w:rPr>
        <w:lastRenderedPageBreak/>
        <w:t xml:space="preserve">The Judgment/Default Judgment, </w:t>
      </w:r>
    </w:p>
    <w:p w:rsidR="00924C6E" w:rsidRPr="003D6702" w:rsidRDefault="00BB483E" w:rsidP="00E548D0">
      <w:pPr>
        <w:pStyle w:val="ListParagraph"/>
        <w:numPr>
          <w:ilvl w:val="1"/>
          <w:numId w:val="1"/>
        </w:numPr>
        <w:spacing w:after="0" w:line="240" w:lineRule="auto"/>
        <w:rPr>
          <w:rFonts w:ascii="Garamond" w:hAnsi="Garamond"/>
          <w:sz w:val="28"/>
          <w:szCs w:val="28"/>
        </w:rPr>
      </w:pPr>
      <w:r w:rsidRPr="003D6702">
        <w:rPr>
          <w:rFonts w:ascii="Garamond" w:hAnsi="Garamond"/>
          <w:sz w:val="28"/>
          <w:szCs w:val="28"/>
        </w:rPr>
        <w:t>the certificate of last known address</w:t>
      </w:r>
      <w:r w:rsidR="00125F7E">
        <w:rPr>
          <w:rFonts w:ascii="Garamond" w:hAnsi="Garamond"/>
          <w:sz w:val="28"/>
          <w:szCs w:val="28"/>
        </w:rPr>
        <w:t xml:space="preserve"> (</w:t>
      </w:r>
      <w:r w:rsidR="00125F7E" w:rsidRPr="003D6702">
        <w:rPr>
          <w:rFonts w:ascii="Garamond" w:hAnsi="Garamond"/>
          <w:sz w:val="28"/>
          <w:szCs w:val="28"/>
        </w:rPr>
        <w:t>if applicable</w:t>
      </w:r>
      <w:r w:rsidR="00125F7E">
        <w:rPr>
          <w:rFonts w:ascii="Garamond" w:hAnsi="Garamond"/>
          <w:sz w:val="28"/>
          <w:szCs w:val="28"/>
        </w:rPr>
        <w:t>)</w:t>
      </w:r>
      <w:r w:rsidR="00F95911" w:rsidRPr="003D6702">
        <w:rPr>
          <w:rFonts w:ascii="Garamond" w:hAnsi="Garamond"/>
          <w:sz w:val="28"/>
          <w:szCs w:val="28"/>
        </w:rPr>
        <w:t>;</w:t>
      </w:r>
      <w:r w:rsidRPr="003D6702">
        <w:rPr>
          <w:rFonts w:ascii="Garamond" w:hAnsi="Garamond"/>
          <w:sz w:val="28"/>
          <w:szCs w:val="28"/>
        </w:rPr>
        <w:t xml:space="preserve"> </w:t>
      </w:r>
    </w:p>
    <w:p w:rsidR="00924C6E" w:rsidRPr="003D6702" w:rsidRDefault="00BB483E" w:rsidP="00924C6E">
      <w:pPr>
        <w:pStyle w:val="ListParagraph"/>
        <w:numPr>
          <w:ilvl w:val="1"/>
          <w:numId w:val="1"/>
        </w:numPr>
        <w:spacing w:after="0" w:line="240" w:lineRule="auto"/>
        <w:rPr>
          <w:rFonts w:ascii="Garamond" w:hAnsi="Garamond"/>
          <w:sz w:val="28"/>
          <w:szCs w:val="28"/>
        </w:rPr>
      </w:pPr>
      <w:r w:rsidRPr="003D6702">
        <w:rPr>
          <w:rFonts w:ascii="Garamond" w:hAnsi="Garamond"/>
          <w:sz w:val="28"/>
          <w:szCs w:val="28"/>
        </w:rPr>
        <w:t>t</w:t>
      </w:r>
      <w:r w:rsidR="00F95911" w:rsidRPr="003D6702">
        <w:rPr>
          <w:rFonts w:ascii="Garamond" w:hAnsi="Garamond"/>
          <w:sz w:val="28"/>
          <w:szCs w:val="28"/>
        </w:rPr>
        <w:t>he Motion for Default Judgment</w:t>
      </w:r>
      <w:r w:rsidR="00125F7E">
        <w:rPr>
          <w:rFonts w:ascii="Garamond" w:hAnsi="Garamond"/>
          <w:sz w:val="28"/>
          <w:szCs w:val="28"/>
        </w:rPr>
        <w:t xml:space="preserve"> (</w:t>
      </w:r>
      <w:r w:rsidR="00125F7E" w:rsidRPr="003D6702">
        <w:rPr>
          <w:rFonts w:ascii="Garamond" w:hAnsi="Garamond"/>
          <w:sz w:val="28"/>
          <w:szCs w:val="28"/>
        </w:rPr>
        <w:t>if applicable</w:t>
      </w:r>
      <w:r w:rsidR="00125F7E">
        <w:rPr>
          <w:rFonts w:ascii="Garamond" w:hAnsi="Garamond"/>
          <w:sz w:val="28"/>
          <w:szCs w:val="28"/>
        </w:rPr>
        <w:t>)</w:t>
      </w:r>
      <w:r w:rsidR="00F95911" w:rsidRPr="003D6702">
        <w:rPr>
          <w:rFonts w:ascii="Garamond" w:hAnsi="Garamond"/>
          <w:sz w:val="28"/>
          <w:szCs w:val="28"/>
        </w:rPr>
        <w:t>;</w:t>
      </w:r>
    </w:p>
    <w:p w:rsidR="00924C6E" w:rsidRDefault="00BB483E" w:rsidP="00924C6E">
      <w:pPr>
        <w:pStyle w:val="ListParagraph"/>
        <w:numPr>
          <w:ilvl w:val="1"/>
          <w:numId w:val="1"/>
        </w:numPr>
        <w:spacing w:after="0" w:line="240" w:lineRule="auto"/>
        <w:rPr>
          <w:rFonts w:ascii="Garamond" w:hAnsi="Garamond"/>
          <w:sz w:val="28"/>
          <w:szCs w:val="28"/>
        </w:rPr>
      </w:pPr>
      <w:r w:rsidRPr="003D6702">
        <w:rPr>
          <w:rFonts w:ascii="Garamond" w:hAnsi="Garamond"/>
          <w:sz w:val="28"/>
          <w:szCs w:val="28"/>
        </w:rPr>
        <w:t>the Non-military affidavit with Manpower Printout</w:t>
      </w:r>
      <w:r w:rsidR="005767FE">
        <w:rPr>
          <w:rFonts w:ascii="Garamond" w:hAnsi="Garamond"/>
          <w:sz w:val="28"/>
          <w:szCs w:val="28"/>
        </w:rPr>
        <w:t xml:space="preserve"> (</w:t>
      </w:r>
      <w:r w:rsidR="00F95911" w:rsidRPr="003D6702">
        <w:rPr>
          <w:rFonts w:ascii="Garamond" w:hAnsi="Garamond"/>
          <w:sz w:val="28"/>
          <w:szCs w:val="28"/>
        </w:rPr>
        <w:t>if applicable</w:t>
      </w:r>
      <w:r w:rsidR="005767FE">
        <w:rPr>
          <w:rFonts w:ascii="Garamond" w:hAnsi="Garamond"/>
          <w:sz w:val="28"/>
          <w:szCs w:val="28"/>
        </w:rPr>
        <w:t>)</w:t>
      </w:r>
      <w:r w:rsidR="00F95911" w:rsidRPr="003D6702">
        <w:rPr>
          <w:rFonts w:ascii="Garamond" w:hAnsi="Garamond"/>
          <w:sz w:val="28"/>
          <w:szCs w:val="28"/>
        </w:rPr>
        <w:t>;</w:t>
      </w:r>
    </w:p>
    <w:p w:rsidR="00D51F72" w:rsidRDefault="00D51F72" w:rsidP="00924C6E">
      <w:pPr>
        <w:pStyle w:val="ListParagraph"/>
        <w:numPr>
          <w:ilvl w:val="1"/>
          <w:numId w:val="1"/>
        </w:numPr>
        <w:spacing w:after="0" w:line="240" w:lineRule="auto"/>
        <w:rPr>
          <w:rFonts w:ascii="Garamond" w:hAnsi="Garamond"/>
          <w:sz w:val="28"/>
          <w:szCs w:val="28"/>
        </w:rPr>
      </w:pPr>
      <w:r>
        <w:rPr>
          <w:rFonts w:ascii="Garamond" w:hAnsi="Garamond"/>
          <w:sz w:val="28"/>
          <w:szCs w:val="28"/>
        </w:rPr>
        <w:t>Statement of Evidence (if applicable)</w:t>
      </w:r>
    </w:p>
    <w:p w:rsidR="00D51F72" w:rsidRPr="003D6702" w:rsidRDefault="00D51F72" w:rsidP="00924C6E">
      <w:pPr>
        <w:pStyle w:val="ListParagraph"/>
        <w:numPr>
          <w:ilvl w:val="1"/>
          <w:numId w:val="1"/>
        </w:numPr>
        <w:spacing w:after="0" w:line="240" w:lineRule="auto"/>
        <w:rPr>
          <w:rFonts w:ascii="Garamond" w:hAnsi="Garamond"/>
          <w:sz w:val="28"/>
          <w:szCs w:val="28"/>
        </w:rPr>
      </w:pPr>
      <w:r>
        <w:rPr>
          <w:rFonts w:ascii="Garamond" w:hAnsi="Garamond"/>
          <w:sz w:val="28"/>
          <w:szCs w:val="28"/>
        </w:rPr>
        <w:t>Fee Report (if applicable)</w:t>
      </w:r>
    </w:p>
    <w:p w:rsidR="00F95911" w:rsidRDefault="00BB483E" w:rsidP="00924C6E">
      <w:pPr>
        <w:pStyle w:val="ListParagraph"/>
        <w:numPr>
          <w:ilvl w:val="1"/>
          <w:numId w:val="1"/>
        </w:numPr>
        <w:spacing w:after="0" w:line="240" w:lineRule="auto"/>
        <w:rPr>
          <w:rFonts w:ascii="Garamond" w:hAnsi="Garamond"/>
          <w:sz w:val="28"/>
          <w:szCs w:val="28"/>
        </w:rPr>
      </w:pPr>
      <w:r w:rsidRPr="003D6702">
        <w:rPr>
          <w:rFonts w:ascii="Garamond" w:hAnsi="Garamond"/>
          <w:sz w:val="28"/>
          <w:szCs w:val="28"/>
        </w:rPr>
        <w:t>the Default Checklist</w:t>
      </w:r>
      <w:r w:rsidR="005767FE">
        <w:rPr>
          <w:rFonts w:ascii="Garamond" w:hAnsi="Garamond"/>
          <w:sz w:val="28"/>
          <w:szCs w:val="28"/>
        </w:rPr>
        <w:t xml:space="preserve"> (if applicable)</w:t>
      </w:r>
      <w:r w:rsidRPr="003D6702">
        <w:rPr>
          <w:rFonts w:ascii="Garamond" w:hAnsi="Garamond"/>
          <w:sz w:val="28"/>
          <w:szCs w:val="28"/>
        </w:rPr>
        <w:t xml:space="preserve">, </w:t>
      </w:r>
    </w:p>
    <w:p w:rsidR="003D6702" w:rsidRPr="003D6702" w:rsidRDefault="00CC22ED" w:rsidP="003D6702">
      <w:pPr>
        <w:pStyle w:val="ListParagraph"/>
        <w:spacing w:after="0" w:line="240" w:lineRule="auto"/>
        <w:ind w:left="1440"/>
        <w:rPr>
          <w:rFonts w:ascii="Garamond" w:hAnsi="Garamond"/>
          <w:sz w:val="28"/>
          <w:szCs w:val="28"/>
          <w:u w:val="single"/>
        </w:rPr>
      </w:pPr>
      <w:r>
        <w:rPr>
          <w:rFonts w:ascii="Garamond" w:hAnsi="Garamond"/>
          <w:sz w:val="28"/>
          <w:szCs w:val="28"/>
          <w:u w:val="single"/>
        </w:rPr>
        <w:t>Proposed Master’s Report:</w:t>
      </w:r>
    </w:p>
    <w:p w:rsidR="00924C6E" w:rsidRPr="003D6702" w:rsidRDefault="00BB483E" w:rsidP="00924C6E">
      <w:pPr>
        <w:pStyle w:val="ListParagraph"/>
        <w:numPr>
          <w:ilvl w:val="1"/>
          <w:numId w:val="1"/>
        </w:numPr>
        <w:spacing w:after="0" w:line="240" w:lineRule="auto"/>
        <w:rPr>
          <w:rFonts w:ascii="Garamond" w:hAnsi="Garamond"/>
          <w:sz w:val="28"/>
          <w:szCs w:val="28"/>
        </w:rPr>
      </w:pPr>
      <w:r w:rsidRPr="003D6702">
        <w:rPr>
          <w:rFonts w:ascii="Garamond" w:hAnsi="Garamond"/>
          <w:sz w:val="28"/>
          <w:szCs w:val="28"/>
        </w:rPr>
        <w:t xml:space="preserve">the </w:t>
      </w:r>
      <w:r w:rsidR="00F95911" w:rsidRPr="003D6702">
        <w:rPr>
          <w:rFonts w:ascii="Garamond" w:hAnsi="Garamond"/>
          <w:sz w:val="28"/>
          <w:szCs w:val="28"/>
        </w:rPr>
        <w:t xml:space="preserve">long-form </w:t>
      </w:r>
      <w:r w:rsidRPr="003D6702">
        <w:rPr>
          <w:rFonts w:ascii="Garamond" w:hAnsi="Garamond"/>
          <w:sz w:val="28"/>
          <w:szCs w:val="28"/>
        </w:rPr>
        <w:t xml:space="preserve">Master’s Report (regarding taxes sought), </w:t>
      </w:r>
    </w:p>
    <w:p w:rsidR="00924C6E" w:rsidRPr="003D6702" w:rsidRDefault="00BB483E" w:rsidP="00924C6E">
      <w:pPr>
        <w:pStyle w:val="ListParagraph"/>
        <w:numPr>
          <w:ilvl w:val="1"/>
          <w:numId w:val="1"/>
        </w:numPr>
        <w:spacing w:after="0" w:line="240" w:lineRule="auto"/>
        <w:rPr>
          <w:rFonts w:ascii="Garamond" w:hAnsi="Garamond"/>
          <w:sz w:val="28"/>
          <w:szCs w:val="28"/>
        </w:rPr>
      </w:pPr>
      <w:r w:rsidRPr="003D6702">
        <w:rPr>
          <w:rFonts w:ascii="Garamond" w:hAnsi="Garamond"/>
          <w:sz w:val="28"/>
          <w:szCs w:val="28"/>
        </w:rPr>
        <w:t xml:space="preserve">the </w:t>
      </w:r>
      <w:r w:rsidR="00F95911" w:rsidRPr="003D6702">
        <w:rPr>
          <w:rFonts w:ascii="Garamond" w:hAnsi="Garamond"/>
          <w:sz w:val="28"/>
          <w:szCs w:val="28"/>
        </w:rPr>
        <w:t xml:space="preserve">short-form </w:t>
      </w:r>
      <w:r w:rsidRPr="003D6702">
        <w:rPr>
          <w:rFonts w:ascii="Garamond" w:hAnsi="Garamond"/>
          <w:sz w:val="28"/>
          <w:szCs w:val="28"/>
        </w:rPr>
        <w:t xml:space="preserve">Master’s Report (regarding any recommendation for judgment), </w:t>
      </w:r>
    </w:p>
    <w:p w:rsidR="00924C6E" w:rsidRPr="003D6702" w:rsidRDefault="00BB483E" w:rsidP="00924C6E">
      <w:pPr>
        <w:pStyle w:val="ListParagraph"/>
        <w:numPr>
          <w:ilvl w:val="1"/>
          <w:numId w:val="1"/>
        </w:numPr>
        <w:spacing w:after="0" w:line="240" w:lineRule="auto"/>
        <w:rPr>
          <w:rFonts w:ascii="Garamond" w:hAnsi="Garamond"/>
          <w:sz w:val="28"/>
          <w:szCs w:val="28"/>
        </w:rPr>
      </w:pPr>
      <w:r w:rsidRPr="003D6702">
        <w:rPr>
          <w:rFonts w:ascii="Garamond" w:hAnsi="Garamond"/>
          <w:sz w:val="28"/>
          <w:szCs w:val="28"/>
        </w:rPr>
        <w:t>the Evidence in support of the judgment</w:t>
      </w:r>
      <w:r w:rsidR="00F95911" w:rsidRPr="003D6702">
        <w:rPr>
          <w:rFonts w:ascii="Garamond" w:hAnsi="Garamond"/>
          <w:sz w:val="28"/>
          <w:szCs w:val="28"/>
        </w:rPr>
        <w:t>;</w:t>
      </w:r>
    </w:p>
    <w:p w:rsidR="00924C6E" w:rsidRPr="003D6702" w:rsidRDefault="00924C6E" w:rsidP="00924C6E">
      <w:pPr>
        <w:pStyle w:val="ListParagraph"/>
        <w:numPr>
          <w:ilvl w:val="1"/>
          <w:numId w:val="1"/>
        </w:numPr>
        <w:spacing w:after="0" w:line="240" w:lineRule="auto"/>
        <w:rPr>
          <w:rFonts w:ascii="Garamond" w:hAnsi="Garamond"/>
          <w:sz w:val="28"/>
          <w:szCs w:val="28"/>
        </w:rPr>
      </w:pPr>
      <w:r w:rsidRPr="003D6702">
        <w:rPr>
          <w:rFonts w:ascii="Garamond" w:hAnsi="Garamond"/>
          <w:sz w:val="28"/>
          <w:szCs w:val="28"/>
        </w:rPr>
        <w:t xml:space="preserve">the Notice of the setting, </w:t>
      </w:r>
    </w:p>
    <w:p w:rsidR="00924C6E" w:rsidRPr="003D6702" w:rsidRDefault="00924C6E" w:rsidP="00924C6E">
      <w:pPr>
        <w:pStyle w:val="ListParagraph"/>
        <w:numPr>
          <w:ilvl w:val="1"/>
          <w:numId w:val="1"/>
        </w:numPr>
        <w:spacing w:after="0" w:line="240" w:lineRule="auto"/>
        <w:rPr>
          <w:rFonts w:ascii="Garamond" w:hAnsi="Garamond"/>
          <w:sz w:val="28"/>
          <w:szCs w:val="28"/>
        </w:rPr>
      </w:pPr>
      <w:r w:rsidRPr="003D6702">
        <w:rPr>
          <w:rFonts w:ascii="Garamond" w:hAnsi="Garamond"/>
          <w:sz w:val="28"/>
          <w:szCs w:val="28"/>
        </w:rPr>
        <w:t>the proof of service of notice of setting (i.e. mail manifest).</w:t>
      </w:r>
    </w:p>
    <w:p w:rsidR="00924C6E" w:rsidRPr="003D6702" w:rsidRDefault="00924C6E" w:rsidP="006E6C41">
      <w:pPr>
        <w:spacing w:after="0" w:line="240" w:lineRule="auto"/>
        <w:rPr>
          <w:rFonts w:ascii="Garamond" w:hAnsi="Garamond"/>
          <w:sz w:val="28"/>
          <w:szCs w:val="28"/>
        </w:rPr>
      </w:pPr>
    </w:p>
    <w:p w:rsidR="00894855" w:rsidRDefault="006E6C41" w:rsidP="006E6C41">
      <w:pPr>
        <w:pStyle w:val="ListParagraph"/>
        <w:numPr>
          <w:ilvl w:val="0"/>
          <w:numId w:val="1"/>
        </w:numPr>
        <w:spacing w:after="0" w:line="240" w:lineRule="auto"/>
        <w:rPr>
          <w:rFonts w:ascii="Garamond" w:hAnsi="Garamond"/>
          <w:sz w:val="28"/>
          <w:szCs w:val="28"/>
        </w:rPr>
      </w:pPr>
      <w:r w:rsidRPr="003D6702">
        <w:rPr>
          <w:rFonts w:ascii="Garamond" w:hAnsi="Garamond"/>
          <w:sz w:val="28"/>
          <w:szCs w:val="28"/>
          <w:u w:val="single"/>
        </w:rPr>
        <w:t>NOTICES</w:t>
      </w:r>
      <w:r w:rsidR="007E4B89" w:rsidRPr="003D6702">
        <w:rPr>
          <w:rFonts w:ascii="Garamond" w:hAnsi="Garamond"/>
          <w:sz w:val="28"/>
          <w:szCs w:val="28"/>
          <w:u w:val="single"/>
        </w:rPr>
        <w:t xml:space="preserve"> </w:t>
      </w:r>
      <w:r w:rsidR="005767FE">
        <w:rPr>
          <w:rFonts w:ascii="Garamond" w:hAnsi="Garamond"/>
          <w:sz w:val="28"/>
          <w:szCs w:val="28"/>
          <w:u w:val="single"/>
        </w:rPr>
        <w:t xml:space="preserve">(MOTION/TRIAL) </w:t>
      </w:r>
      <w:r w:rsidR="007E4B89" w:rsidRPr="003D6702">
        <w:rPr>
          <w:rFonts w:ascii="Garamond" w:hAnsi="Garamond"/>
          <w:sz w:val="28"/>
          <w:szCs w:val="28"/>
          <w:u w:val="single"/>
        </w:rPr>
        <w:t>TO INC</w:t>
      </w:r>
      <w:r w:rsidR="00125F7E">
        <w:rPr>
          <w:rFonts w:ascii="Garamond" w:hAnsi="Garamond"/>
          <w:sz w:val="28"/>
          <w:szCs w:val="28"/>
          <w:u w:val="single"/>
        </w:rPr>
        <w:t>L</w:t>
      </w:r>
      <w:r w:rsidR="007E4B89" w:rsidRPr="003D6702">
        <w:rPr>
          <w:rFonts w:ascii="Garamond" w:hAnsi="Garamond"/>
          <w:sz w:val="28"/>
          <w:szCs w:val="28"/>
          <w:u w:val="single"/>
        </w:rPr>
        <w:t>UDE PANDEMIC LANGUAGE</w:t>
      </w:r>
      <w:r w:rsidRPr="003D6702">
        <w:rPr>
          <w:rFonts w:ascii="Garamond" w:hAnsi="Garamond"/>
          <w:sz w:val="28"/>
          <w:szCs w:val="28"/>
          <w:u w:val="single"/>
        </w:rPr>
        <w:t xml:space="preserve">. </w:t>
      </w:r>
      <w:r w:rsidRPr="003D6702">
        <w:rPr>
          <w:rFonts w:ascii="Garamond" w:hAnsi="Garamond"/>
          <w:sz w:val="28"/>
          <w:szCs w:val="28"/>
        </w:rPr>
        <w:t xml:space="preserve"> Until further notice, the notice of submission </w:t>
      </w:r>
      <w:r w:rsidRPr="00125F7E">
        <w:rPr>
          <w:rFonts w:ascii="Garamond" w:hAnsi="Garamond"/>
          <w:sz w:val="28"/>
          <w:szCs w:val="28"/>
          <w:u w:val="single"/>
        </w:rPr>
        <w:t xml:space="preserve">for </w:t>
      </w:r>
      <w:r w:rsidR="00125F7E" w:rsidRPr="00125F7E">
        <w:rPr>
          <w:rFonts w:ascii="Garamond" w:hAnsi="Garamond"/>
          <w:sz w:val="28"/>
          <w:szCs w:val="28"/>
          <w:u w:val="single"/>
        </w:rPr>
        <w:t xml:space="preserve">all </w:t>
      </w:r>
      <w:r w:rsidRPr="00125F7E">
        <w:rPr>
          <w:rFonts w:ascii="Garamond" w:hAnsi="Garamond"/>
          <w:sz w:val="28"/>
          <w:szCs w:val="28"/>
          <w:u w:val="single"/>
        </w:rPr>
        <w:t>settings</w:t>
      </w:r>
      <w:r w:rsidRPr="003D6702">
        <w:rPr>
          <w:rFonts w:ascii="Garamond" w:hAnsi="Garamond"/>
          <w:sz w:val="28"/>
          <w:szCs w:val="28"/>
        </w:rPr>
        <w:t xml:space="preserve"> must contain the following language, set forth in 18 point type (“Pandemic notice”):  </w:t>
      </w:r>
    </w:p>
    <w:p w:rsidR="00125F7E" w:rsidRDefault="00125F7E" w:rsidP="00125F7E">
      <w:pPr>
        <w:pStyle w:val="ListParagraph"/>
        <w:spacing w:after="0" w:line="240" w:lineRule="auto"/>
        <w:rPr>
          <w:rFonts w:ascii="Garamond" w:hAnsi="Garamond"/>
          <w:sz w:val="28"/>
          <w:szCs w:val="28"/>
        </w:rPr>
      </w:pPr>
    </w:p>
    <w:p w:rsidR="005767FE" w:rsidRPr="005767FE" w:rsidRDefault="005767FE" w:rsidP="005767FE">
      <w:pPr>
        <w:pStyle w:val="ListParagraph"/>
        <w:numPr>
          <w:ilvl w:val="1"/>
          <w:numId w:val="1"/>
        </w:numPr>
        <w:spacing w:after="0" w:line="240" w:lineRule="auto"/>
        <w:rPr>
          <w:rFonts w:ascii="Garamond" w:hAnsi="Garamond"/>
          <w:sz w:val="28"/>
          <w:szCs w:val="28"/>
        </w:rPr>
      </w:pPr>
      <w:r>
        <w:rPr>
          <w:rFonts w:ascii="Garamond" w:hAnsi="Garamond"/>
          <w:sz w:val="28"/>
          <w:szCs w:val="28"/>
          <w:u w:val="single"/>
        </w:rPr>
        <w:t>MONDAY SETTINGS</w:t>
      </w:r>
    </w:p>
    <w:p w:rsidR="00894855" w:rsidRDefault="00894855" w:rsidP="00125F7E">
      <w:pPr>
        <w:spacing w:after="0" w:line="240" w:lineRule="auto"/>
        <w:ind w:left="1440" w:right="1440"/>
        <w:jc w:val="both"/>
        <w:rPr>
          <w:b/>
          <w:bCs/>
          <w:sz w:val="36"/>
          <w:szCs w:val="36"/>
        </w:rPr>
      </w:pPr>
      <w:r>
        <w:rPr>
          <w:b/>
          <w:bCs/>
          <w:sz w:val="36"/>
          <w:szCs w:val="36"/>
        </w:rPr>
        <w:t xml:space="preserve">THIS IS A NOTICE FOR SUBMISSION OR </w:t>
      </w:r>
      <w:r w:rsidRPr="00C55C68">
        <w:rPr>
          <w:b/>
          <w:bCs/>
          <w:sz w:val="36"/>
          <w:szCs w:val="36"/>
          <w:u w:val="single"/>
        </w:rPr>
        <w:t>PAPER-ONLY</w:t>
      </w:r>
      <w:r>
        <w:rPr>
          <w:b/>
          <w:bCs/>
          <w:sz w:val="36"/>
          <w:szCs w:val="36"/>
        </w:rPr>
        <w:t xml:space="preserve"> SETTING SEEKING </w:t>
      </w:r>
      <w:r w:rsidR="006E6C41">
        <w:rPr>
          <w:b/>
          <w:bCs/>
          <w:sz w:val="36"/>
          <w:szCs w:val="36"/>
        </w:rPr>
        <w:t xml:space="preserve">(CHOOSE THE RELIEF SOUGHT:  SUBTITUTED SERVICE/APPOINTMENT OF AN ATTORNEY AD LITEM/ A DEFAULT JUDGMENT/TO WITHDRAW EXCESS PROCEEDS/OTHER APPLICABLE RELIEF).  </w:t>
      </w:r>
      <w:r>
        <w:rPr>
          <w:b/>
          <w:bCs/>
          <w:sz w:val="36"/>
          <w:szCs w:val="36"/>
        </w:rPr>
        <w:t xml:space="preserve">THE MASTER JUDGE WILL NOT BE CONDUCTING AN IN-COURT HEARING ON THE MATTER.  </w:t>
      </w:r>
    </w:p>
    <w:p w:rsidR="00894855" w:rsidRDefault="00894855" w:rsidP="00125F7E">
      <w:pPr>
        <w:spacing w:after="0" w:line="240" w:lineRule="auto"/>
        <w:ind w:left="1440" w:right="1440"/>
        <w:jc w:val="both"/>
        <w:rPr>
          <w:b/>
          <w:bCs/>
          <w:sz w:val="36"/>
          <w:szCs w:val="36"/>
        </w:rPr>
      </w:pPr>
      <w:r>
        <w:rPr>
          <w:b/>
          <w:bCs/>
          <w:sz w:val="36"/>
          <w:szCs w:val="36"/>
        </w:rPr>
        <w:t>YOU MAY FILE PAPERS IN RESPONSE.  OR, IF YOU WISH TO APPEAR, IT MUST BE BY TELEPHONE CONFERENCE, ON THE MASTER COURT CONFERENCE LINE AND ON THE DATE AND TIME STATED IN THIS NOTICE:</w:t>
      </w:r>
    </w:p>
    <w:p w:rsidR="00894855" w:rsidRDefault="00894855" w:rsidP="00F95911">
      <w:pPr>
        <w:spacing w:after="0" w:line="240" w:lineRule="auto"/>
        <w:ind w:left="1440" w:right="1440"/>
        <w:rPr>
          <w:b/>
          <w:bCs/>
          <w:sz w:val="36"/>
          <w:szCs w:val="36"/>
        </w:rPr>
      </w:pPr>
      <w:r>
        <w:rPr>
          <w:b/>
          <w:bCs/>
          <w:sz w:val="36"/>
          <w:szCs w:val="36"/>
        </w:rPr>
        <w:t xml:space="preserve">THE CONFERENCE LINE IS: </w:t>
      </w:r>
    </w:p>
    <w:p w:rsidR="00894855" w:rsidRDefault="00894855" w:rsidP="00F95911">
      <w:pPr>
        <w:spacing w:after="0" w:line="240" w:lineRule="auto"/>
        <w:ind w:left="1440" w:right="1440"/>
        <w:rPr>
          <w:b/>
          <w:bCs/>
          <w:sz w:val="36"/>
          <w:szCs w:val="36"/>
        </w:rPr>
      </w:pPr>
      <w:r>
        <w:rPr>
          <w:b/>
          <w:bCs/>
          <w:sz w:val="36"/>
          <w:szCs w:val="36"/>
        </w:rPr>
        <w:t xml:space="preserve">832.927.8888, </w:t>
      </w:r>
    </w:p>
    <w:p w:rsidR="00894855" w:rsidRDefault="00894855" w:rsidP="00F95911">
      <w:pPr>
        <w:spacing w:after="0" w:line="240" w:lineRule="auto"/>
        <w:ind w:left="1440" w:right="1440"/>
        <w:rPr>
          <w:b/>
          <w:bCs/>
          <w:sz w:val="36"/>
          <w:szCs w:val="36"/>
        </w:rPr>
      </w:pPr>
      <w:r>
        <w:rPr>
          <w:b/>
          <w:bCs/>
          <w:sz w:val="36"/>
          <w:szCs w:val="36"/>
        </w:rPr>
        <w:t>CODE 7</w:t>
      </w:r>
      <w:r w:rsidR="00FA51D3">
        <w:rPr>
          <w:b/>
          <w:bCs/>
          <w:sz w:val="36"/>
          <w:szCs w:val="36"/>
        </w:rPr>
        <w:t>888</w:t>
      </w:r>
      <w:r>
        <w:rPr>
          <w:b/>
          <w:bCs/>
          <w:sz w:val="36"/>
          <w:szCs w:val="36"/>
        </w:rPr>
        <w:t xml:space="preserve">000#. </w:t>
      </w:r>
    </w:p>
    <w:p w:rsidR="003D6702" w:rsidRPr="00C55C68" w:rsidRDefault="003D6702" w:rsidP="00125F7E">
      <w:pPr>
        <w:spacing w:after="0" w:line="240" w:lineRule="auto"/>
        <w:ind w:left="1440" w:right="1440"/>
        <w:jc w:val="both"/>
        <w:rPr>
          <w:b/>
          <w:bCs/>
          <w:sz w:val="36"/>
          <w:szCs w:val="36"/>
        </w:rPr>
      </w:pPr>
      <w:r>
        <w:rPr>
          <w:b/>
          <w:bCs/>
          <w:sz w:val="36"/>
          <w:szCs w:val="36"/>
        </w:rPr>
        <w:t xml:space="preserve">TELEPHONE CONFERENCE PARTICIPANTS WILL NEED TO BE READY TO STATE THEIR </w:t>
      </w:r>
      <w:r>
        <w:rPr>
          <w:b/>
          <w:bCs/>
          <w:sz w:val="36"/>
          <w:szCs w:val="36"/>
        </w:rPr>
        <w:lastRenderedPageBreak/>
        <w:t>CASE NUMBER OR THE APPEARANCE MAY NOT BE NOTED ON THE RECORD.  THE MASTER JUDGE WILL BE IN THE COURTROOM DURING THE CONFERENCE BUT WILL BE CONDUCTING THE PROCEEDING BY TELEPHONE.  DURING THE CURRENT PANDEMIC,</w:t>
      </w:r>
      <w:proofErr w:type="gramStart"/>
      <w:r>
        <w:rPr>
          <w:b/>
          <w:bCs/>
          <w:sz w:val="36"/>
          <w:szCs w:val="36"/>
        </w:rPr>
        <w:t xml:space="preserve">  </w:t>
      </w:r>
      <w:r>
        <w:rPr>
          <w:b/>
          <w:bCs/>
          <w:sz w:val="36"/>
          <w:szCs w:val="36"/>
          <w:u w:val="single"/>
        </w:rPr>
        <w:t>PLEASE</w:t>
      </w:r>
      <w:proofErr w:type="gramEnd"/>
      <w:r>
        <w:rPr>
          <w:b/>
          <w:bCs/>
          <w:sz w:val="36"/>
          <w:szCs w:val="36"/>
          <w:u w:val="single"/>
        </w:rPr>
        <w:t xml:space="preserve"> DO NOT ATTEMPT TO APPEAR IN PERSON.</w:t>
      </w:r>
      <w:r>
        <w:rPr>
          <w:b/>
          <w:bCs/>
          <w:sz w:val="36"/>
          <w:szCs w:val="36"/>
        </w:rPr>
        <w:t>  FOR YOUR PROTECTION AND THE PROTECTION OF COURT STAFF, YOU WILL NOT BE ALLOWED TO APPEAR IN PERSON IN THE COURTROOM.</w:t>
      </w:r>
    </w:p>
    <w:p w:rsidR="003D6702" w:rsidRDefault="003D6702" w:rsidP="00F95911">
      <w:pPr>
        <w:spacing w:after="0" w:line="240" w:lineRule="auto"/>
        <w:ind w:left="1440" w:right="1440"/>
        <w:rPr>
          <w:b/>
          <w:bCs/>
          <w:sz w:val="36"/>
          <w:szCs w:val="36"/>
        </w:rPr>
      </w:pPr>
    </w:p>
    <w:p w:rsidR="00894855" w:rsidRPr="00F10205" w:rsidRDefault="00ED08DC" w:rsidP="00F95911">
      <w:pPr>
        <w:spacing w:after="0" w:line="240" w:lineRule="auto"/>
        <w:ind w:left="1440" w:right="1440"/>
        <w:rPr>
          <w:b/>
          <w:bCs/>
          <w:sz w:val="36"/>
          <w:szCs w:val="36"/>
        </w:rPr>
      </w:pPr>
      <w:r>
        <w:rPr>
          <w:b/>
          <w:bCs/>
          <w:sz w:val="36"/>
          <w:szCs w:val="36"/>
        </w:rPr>
        <w:t xml:space="preserve">[ADDITIONAL NOTICE FOR DEFAULT JUDGMENTS] </w:t>
      </w:r>
      <w:r w:rsidR="003D6702">
        <w:rPr>
          <w:b/>
          <w:bCs/>
          <w:sz w:val="36"/>
          <w:szCs w:val="36"/>
        </w:rPr>
        <w:t xml:space="preserve">PLEASE </w:t>
      </w:r>
      <w:r w:rsidR="00894855">
        <w:rPr>
          <w:b/>
          <w:bCs/>
          <w:sz w:val="36"/>
          <w:szCs w:val="36"/>
        </w:rPr>
        <w:t xml:space="preserve">NOTE:  IF YOU DO NOT FILE PAPERS IN ANSWER TO THE LAWSUIT OR APPEAR BY TELEPHONE AS DIRECTED IN THIS NOTICE, A DEFAULT JUDGMENT </w:t>
      </w:r>
      <w:r w:rsidR="003D6702">
        <w:rPr>
          <w:b/>
          <w:bCs/>
          <w:sz w:val="36"/>
          <w:szCs w:val="36"/>
        </w:rPr>
        <w:t>MAY</w:t>
      </w:r>
      <w:r w:rsidR="00894855">
        <w:rPr>
          <w:b/>
          <w:bCs/>
          <w:sz w:val="36"/>
          <w:szCs w:val="36"/>
        </w:rPr>
        <w:t xml:space="preserve"> BE TAKEN AGAINST YOU.  </w:t>
      </w:r>
    </w:p>
    <w:p w:rsidR="003D6702" w:rsidRDefault="003D6702" w:rsidP="00F95911">
      <w:pPr>
        <w:spacing w:after="0" w:line="240" w:lineRule="auto"/>
        <w:ind w:left="1440" w:right="1440"/>
        <w:rPr>
          <w:b/>
          <w:bCs/>
          <w:sz w:val="36"/>
          <w:szCs w:val="36"/>
        </w:rPr>
      </w:pPr>
    </w:p>
    <w:p w:rsidR="00125F7E" w:rsidRPr="005767FE" w:rsidRDefault="00125F7E" w:rsidP="00125F7E">
      <w:pPr>
        <w:pStyle w:val="ListParagraph"/>
        <w:numPr>
          <w:ilvl w:val="1"/>
          <w:numId w:val="1"/>
        </w:numPr>
        <w:spacing w:after="0" w:line="240" w:lineRule="auto"/>
        <w:rPr>
          <w:rFonts w:ascii="Garamond" w:hAnsi="Garamond"/>
          <w:sz w:val="28"/>
          <w:szCs w:val="28"/>
        </w:rPr>
      </w:pPr>
      <w:r>
        <w:rPr>
          <w:rFonts w:ascii="Garamond" w:hAnsi="Garamond"/>
          <w:sz w:val="28"/>
          <w:szCs w:val="28"/>
          <w:u w:val="single"/>
        </w:rPr>
        <w:t>WEDNESDAY SETTINGS</w:t>
      </w:r>
    </w:p>
    <w:p w:rsidR="00125F7E" w:rsidRPr="00125F7E" w:rsidRDefault="00125F7E" w:rsidP="00125F7E">
      <w:pPr>
        <w:spacing w:after="0" w:line="240" w:lineRule="auto"/>
        <w:ind w:left="1440" w:right="1440"/>
        <w:jc w:val="both"/>
        <w:rPr>
          <w:b/>
          <w:bCs/>
          <w:sz w:val="36"/>
          <w:szCs w:val="36"/>
        </w:rPr>
      </w:pPr>
      <w:r>
        <w:rPr>
          <w:b/>
          <w:bCs/>
          <w:sz w:val="36"/>
          <w:szCs w:val="36"/>
        </w:rPr>
        <w:t xml:space="preserve">THIS </w:t>
      </w:r>
      <w:r w:rsidRPr="00125F7E">
        <w:rPr>
          <w:b/>
          <w:bCs/>
          <w:sz w:val="36"/>
          <w:szCs w:val="36"/>
        </w:rPr>
        <w:t>THIS IS A NOTICE FOR A TRIAL BEFORE TAX MASTER ON</w:t>
      </w:r>
      <w:r>
        <w:rPr>
          <w:b/>
          <w:bCs/>
          <w:sz w:val="36"/>
          <w:szCs w:val="36"/>
        </w:rPr>
        <w:t xml:space="preserve"> P</w:t>
      </w:r>
      <w:r w:rsidRPr="00125F7E">
        <w:rPr>
          <w:b/>
          <w:bCs/>
          <w:sz w:val="36"/>
          <w:szCs w:val="36"/>
        </w:rPr>
        <w:t>LAINTIFFS</w:t>
      </w:r>
      <w:r>
        <w:rPr>
          <w:b/>
          <w:bCs/>
          <w:sz w:val="36"/>
          <w:szCs w:val="36"/>
        </w:rPr>
        <w:t xml:space="preserve"> AND </w:t>
      </w:r>
      <w:r w:rsidRPr="00125F7E">
        <w:rPr>
          <w:b/>
          <w:bCs/>
          <w:sz w:val="36"/>
          <w:szCs w:val="36"/>
        </w:rPr>
        <w:t>INTERVENORS’ CLAIMS FOR ALLEGED</w:t>
      </w:r>
      <w:r>
        <w:rPr>
          <w:b/>
          <w:bCs/>
          <w:sz w:val="36"/>
          <w:szCs w:val="36"/>
        </w:rPr>
        <w:t xml:space="preserve"> </w:t>
      </w:r>
      <w:r w:rsidRPr="00125F7E">
        <w:rPr>
          <w:b/>
          <w:bCs/>
          <w:sz w:val="36"/>
          <w:szCs w:val="36"/>
        </w:rPr>
        <w:t>DELINQUENT PROPERTY TAXES AND ANY ASSOCIATED</w:t>
      </w:r>
      <w:r>
        <w:rPr>
          <w:b/>
          <w:bCs/>
          <w:sz w:val="36"/>
          <w:szCs w:val="36"/>
        </w:rPr>
        <w:t xml:space="preserve"> </w:t>
      </w:r>
      <w:r w:rsidRPr="00125F7E">
        <w:rPr>
          <w:b/>
          <w:bCs/>
          <w:sz w:val="36"/>
          <w:szCs w:val="36"/>
        </w:rPr>
        <w:t>SPECIAL ASSESSMENTS. DUE TO THE HEALTH CONCERNS FOR</w:t>
      </w:r>
      <w:r>
        <w:rPr>
          <w:b/>
          <w:bCs/>
          <w:sz w:val="36"/>
          <w:szCs w:val="36"/>
        </w:rPr>
        <w:t xml:space="preserve"> </w:t>
      </w:r>
      <w:r w:rsidRPr="00125F7E">
        <w:rPr>
          <w:b/>
          <w:bCs/>
          <w:sz w:val="36"/>
          <w:szCs w:val="36"/>
        </w:rPr>
        <w:t>IN-PERSON PROCEEDINGS, THIS TRIAL WILL BE CONDUCTED</w:t>
      </w:r>
      <w:r>
        <w:rPr>
          <w:b/>
          <w:bCs/>
          <w:sz w:val="36"/>
          <w:szCs w:val="36"/>
        </w:rPr>
        <w:t xml:space="preserve"> </w:t>
      </w:r>
      <w:r w:rsidRPr="00125F7E">
        <w:rPr>
          <w:b/>
          <w:bCs/>
          <w:sz w:val="36"/>
          <w:szCs w:val="36"/>
        </w:rPr>
        <w:t>SOLELY BY ZOOM OR TELEPHONE CONFERENCE, AT THE</w:t>
      </w:r>
    </w:p>
    <w:p w:rsidR="00125F7E" w:rsidRPr="00125F7E" w:rsidRDefault="00125F7E" w:rsidP="00125F7E">
      <w:pPr>
        <w:spacing w:after="0" w:line="240" w:lineRule="auto"/>
        <w:ind w:left="1440" w:right="1440"/>
        <w:jc w:val="both"/>
        <w:rPr>
          <w:b/>
          <w:bCs/>
          <w:sz w:val="36"/>
          <w:szCs w:val="36"/>
        </w:rPr>
      </w:pPr>
      <w:r w:rsidRPr="00125F7E">
        <w:rPr>
          <w:b/>
          <w:bCs/>
          <w:sz w:val="36"/>
          <w:szCs w:val="36"/>
        </w:rPr>
        <w:t>PARTICIPANT’S ELECTION:</w:t>
      </w:r>
    </w:p>
    <w:p w:rsidR="00125F7E" w:rsidRPr="00125F7E" w:rsidRDefault="00125F7E" w:rsidP="00125F7E">
      <w:pPr>
        <w:spacing w:after="0" w:line="240" w:lineRule="auto"/>
        <w:ind w:left="1440" w:right="1440"/>
        <w:rPr>
          <w:b/>
          <w:bCs/>
          <w:sz w:val="36"/>
          <w:szCs w:val="36"/>
        </w:rPr>
      </w:pPr>
      <w:r w:rsidRPr="00125F7E">
        <w:rPr>
          <w:b/>
          <w:bCs/>
          <w:sz w:val="36"/>
          <w:szCs w:val="36"/>
        </w:rPr>
        <w:t>Join Zoom Meeting</w:t>
      </w:r>
    </w:p>
    <w:p w:rsidR="00125F7E" w:rsidRPr="00125F7E" w:rsidRDefault="00125F7E" w:rsidP="00125F7E">
      <w:pPr>
        <w:spacing w:after="0" w:line="240" w:lineRule="auto"/>
        <w:ind w:left="1440" w:right="1440"/>
        <w:rPr>
          <w:b/>
          <w:bCs/>
          <w:sz w:val="36"/>
          <w:szCs w:val="36"/>
        </w:rPr>
      </w:pPr>
      <w:r w:rsidRPr="00125F7E">
        <w:rPr>
          <w:b/>
          <w:bCs/>
          <w:sz w:val="36"/>
          <w:szCs w:val="36"/>
        </w:rPr>
        <w:t>P</w:t>
      </w:r>
      <w:r w:rsidR="00CC22ED">
        <w:rPr>
          <w:b/>
          <w:bCs/>
          <w:sz w:val="36"/>
          <w:szCs w:val="36"/>
        </w:rPr>
        <w:t xml:space="preserve">hone one-tap: US: +13462487799, </w:t>
      </w:r>
      <w:r w:rsidRPr="00125F7E">
        <w:rPr>
          <w:b/>
          <w:bCs/>
          <w:sz w:val="36"/>
          <w:szCs w:val="36"/>
        </w:rPr>
        <w:t>9846218261#</w:t>
      </w:r>
    </w:p>
    <w:p w:rsidR="00125F7E" w:rsidRPr="00125F7E" w:rsidRDefault="00125F7E" w:rsidP="00125F7E">
      <w:pPr>
        <w:spacing w:after="0" w:line="240" w:lineRule="auto"/>
        <w:ind w:left="1440" w:right="1440"/>
        <w:rPr>
          <w:b/>
          <w:bCs/>
          <w:sz w:val="36"/>
          <w:szCs w:val="36"/>
        </w:rPr>
      </w:pPr>
      <w:r w:rsidRPr="00125F7E">
        <w:rPr>
          <w:b/>
          <w:bCs/>
          <w:sz w:val="36"/>
          <w:szCs w:val="36"/>
        </w:rPr>
        <w:lastRenderedPageBreak/>
        <w:t>Meeting URL: https://justex.zoom.us/j/9846218261</w:t>
      </w:r>
    </w:p>
    <w:p w:rsidR="00125F7E" w:rsidRPr="00125F7E" w:rsidRDefault="00125F7E" w:rsidP="00125F7E">
      <w:pPr>
        <w:spacing w:after="0" w:line="240" w:lineRule="auto"/>
        <w:ind w:left="1440" w:right="1440"/>
        <w:rPr>
          <w:b/>
          <w:bCs/>
          <w:sz w:val="36"/>
          <w:szCs w:val="36"/>
        </w:rPr>
      </w:pPr>
      <w:r w:rsidRPr="00125F7E">
        <w:rPr>
          <w:b/>
          <w:bCs/>
          <w:sz w:val="36"/>
          <w:szCs w:val="36"/>
        </w:rPr>
        <w:t>Meeting ID: 984 621 8261</w:t>
      </w:r>
    </w:p>
    <w:p w:rsidR="00125F7E" w:rsidRPr="00125F7E" w:rsidRDefault="00125F7E" w:rsidP="00125F7E">
      <w:pPr>
        <w:spacing w:after="0" w:line="240" w:lineRule="auto"/>
        <w:ind w:left="1440" w:right="1440"/>
        <w:rPr>
          <w:b/>
          <w:bCs/>
          <w:sz w:val="36"/>
          <w:szCs w:val="36"/>
        </w:rPr>
      </w:pPr>
      <w:r w:rsidRPr="00125F7E">
        <w:rPr>
          <w:b/>
          <w:bCs/>
          <w:sz w:val="36"/>
          <w:szCs w:val="36"/>
        </w:rPr>
        <w:t>Password: 9846218261</w:t>
      </w:r>
    </w:p>
    <w:p w:rsidR="00125F7E" w:rsidRPr="00125F7E" w:rsidRDefault="00125F7E" w:rsidP="00125F7E">
      <w:pPr>
        <w:spacing w:after="0" w:line="240" w:lineRule="auto"/>
        <w:ind w:left="1440" w:right="1440"/>
        <w:rPr>
          <w:b/>
          <w:bCs/>
          <w:sz w:val="36"/>
          <w:szCs w:val="36"/>
        </w:rPr>
      </w:pPr>
      <w:r w:rsidRPr="00125F7E">
        <w:rPr>
          <w:b/>
          <w:bCs/>
          <w:sz w:val="36"/>
          <w:szCs w:val="36"/>
        </w:rPr>
        <w:t>Join by Telephone</w:t>
      </w:r>
    </w:p>
    <w:p w:rsidR="00125F7E" w:rsidRPr="00125F7E" w:rsidRDefault="00125F7E" w:rsidP="00125F7E">
      <w:pPr>
        <w:spacing w:after="0" w:line="240" w:lineRule="auto"/>
        <w:ind w:left="1440" w:right="1440"/>
        <w:rPr>
          <w:b/>
          <w:bCs/>
          <w:sz w:val="36"/>
          <w:szCs w:val="36"/>
        </w:rPr>
      </w:pPr>
      <w:r w:rsidRPr="00125F7E">
        <w:rPr>
          <w:b/>
          <w:bCs/>
          <w:sz w:val="36"/>
          <w:szCs w:val="36"/>
        </w:rPr>
        <w:t>For higher quality, dial a number based on your current location.</w:t>
      </w:r>
    </w:p>
    <w:p w:rsidR="00125F7E" w:rsidRPr="00125F7E" w:rsidRDefault="00125F7E" w:rsidP="00125F7E">
      <w:pPr>
        <w:spacing w:after="0" w:line="240" w:lineRule="auto"/>
        <w:ind w:left="1440" w:right="1440"/>
        <w:rPr>
          <w:b/>
          <w:bCs/>
          <w:sz w:val="36"/>
          <w:szCs w:val="36"/>
        </w:rPr>
      </w:pPr>
      <w:r w:rsidRPr="00125F7E">
        <w:rPr>
          <w:b/>
          <w:bCs/>
          <w:sz w:val="36"/>
          <w:szCs w:val="36"/>
        </w:rPr>
        <w:t>Dial:</w:t>
      </w:r>
    </w:p>
    <w:p w:rsidR="00125F7E" w:rsidRPr="00125F7E" w:rsidRDefault="00125F7E" w:rsidP="00125F7E">
      <w:pPr>
        <w:spacing w:after="0" w:line="240" w:lineRule="auto"/>
        <w:ind w:left="1440" w:right="1440"/>
        <w:rPr>
          <w:b/>
          <w:bCs/>
          <w:sz w:val="36"/>
          <w:szCs w:val="36"/>
        </w:rPr>
      </w:pPr>
      <w:r w:rsidRPr="00125F7E">
        <w:rPr>
          <w:b/>
          <w:bCs/>
          <w:sz w:val="36"/>
          <w:szCs w:val="36"/>
        </w:rPr>
        <w:t>US: +1 346 248 7799</w:t>
      </w:r>
    </w:p>
    <w:p w:rsidR="00125F7E" w:rsidRDefault="00125F7E" w:rsidP="00125F7E">
      <w:pPr>
        <w:spacing w:after="0" w:line="240" w:lineRule="auto"/>
        <w:ind w:left="1440" w:right="1440"/>
        <w:rPr>
          <w:b/>
          <w:bCs/>
          <w:sz w:val="36"/>
          <w:szCs w:val="36"/>
        </w:rPr>
      </w:pPr>
      <w:r w:rsidRPr="00125F7E">
        <w:rPr>
          <w:b/>
          <w:bCs/>
          <w:sz w:val="36"/>
          <w:szCs w:val="36"/>
        </w:rPr>
        <w:t>Meeting ID: 984 621 8261</w:t>
      </w:r>
    </w:p>
    <w:p w:rsidR="00125F7E" w:rsidRDefault="00125F7E" w:rsidP="00125F7E">
      <w:pPr>
        <w:spacing w:after="0" w:line="240" w:lineRule="auto"/>
        <w:ind w:left="1440" w:right="1440"/>
        <w:rPr>
          <w:b/>
          <w:bCs/>
          <w:sz w:val="36"/>
          <w:szCs w:val="36"/>
        </w:rPr>
      </w:pPr>
    </w:p>
    <w:p w:rsidR="00125F7E" w:rsidRPr="00125F7E" w:rsidRDefault="00125F7E" w:rsidP="00125F7E">
      <w:pPr>
        <w:spacing w:after="0" w:line="240" w:lineRule="auto"/>
        <w:ind w:left="1440" w:right="1440"/>
        <w:jc w:val="both"/>
        <w:rPr>
          <w:b/>
          <w:bCs/>
          <w:sz w:val="36"/>
          <w:szCs w:val="36"/>
        </w:rPr>
      </w:pPr>
      <w:r>
        <w:rPr>
          <w:b/>
          <w:bCs/>
          <w:sz w:val="36"/>
          <w:szCs w:val="36"/>
        </w:rPr>
        <w:t xml:space="preserve">THE MASTER JUDGE </w:t>
      </w:r>
      <w:r w:rsidRPr="00125F7E">
        <w:rPr>
          <w:b/>
          <w:bCs/>
          <w:sz w:val="36"/>
          <w:szCs w:val="36"/>
        </w:rPr>
        <w:t>THE TAX MASTER CONDUCTING THE PROCEEDINGS WILL</w:t>
      </w:r>
    </w:p>
    <w:p w:rsidR="00125F7E" w:rsidRDefault="00125F7E" w:rsidP="00125F7E">
      <w:pPr>
        <w:spacing w:after="0" w:line="240" w:lineRule="auto"/>
        <w:ind w:left="1440" w:right="1440"/>
        <w:jc w:val="both"/>
        <w:rPr>
          <w:b/>
          <w:bCs/>
          <w:sz w:val="36"/>
          <w:szCs w:val="36"/>
        </w:rPr>
      </w:pPr>
      <w:r w:rsidRPr="00125F7E">
        <w:rPr>
          <w:b/>
          <w:bCs/>
          <w:sz w:val="36"/>
          <w:szCs w:val="36"/>
        </w:rPr>
        <w:t>BE IN THE COURTROOM DURING THE TRIAL BUT WILL BE</w:t>
      </w:r>
      <w:r>
        <w:rPr>
          <w:b/>
          <w:bCs/>
          <w:sz w:val="36"/>
          <w:szCs w:val="36"/>
        </w:rPr>
        <w:t xml:space="preserve"> </w:t>
      </w:r>
      <w:r w:rsidRPr="00125F7E">
        <w:rPr>
          <w:b/>
          <w:bCs/>
          <w:sz w:val="36"/>
          <w:szCs w:val="36"/>
        </w:rPr>
        <w:t>PARTICIPATING BY ZOOM. DURING THE CURRENT</w:t>
      </w:r>
      <w:r>
        <w:rPr>
          <w:b/>
          <w:bCs/>
          <w:sz w:val="36"/>
          <w:szCs w:val="36"/>
        </w:rPr>
        <w:t xml:space="preserve"> </w:t>
      </w:r>
      <w:r w:rsidRPr="00125F7E">
        <w:rPr>
          <w:b/>
          <w:bCs/>
          <w:sz w:val="36"/>
          <w:szCs w:val="36"/>
        </w:rPr>
        <w:t>PANDEMIC, PLEASE DO NOT ATTEMPT TO APPEAR IN</w:t>
      </w:r>
      <w:r>
        <w:rPr>
          <w:b/>
          <w:bCs/>
          <w:sz w:val="36"/>
          <w:szCs w:val="36"/>
        </w:rPr>
        <w:t xml:space="preserve"> </w:t>
      </w:r>
      <w:r w:rsidRPr="00125F7E">
        <w:rPr>
          <w:b/>
          <w:bCs/>
          <w:sz w:val="36"/>
          <w:szCs w:val="36"/>
        </w:rPr>
        <w:t>PERSON. FOR YOUR PROTECTION AND THE PROTECTION</w:t>
      </w:r>
      <w:r>
        <w:rPr>
          <w:b/>
          <w:bCs/>
          <w:sz w:val="36"/>
          <w:szCs w:val="36"/>
        </w:rPr>
        <w:t xml:space="preserve"> </w:t>
      </w:r>
      <w:r w:rsidRPr="00125F7E">
        <w:rPr>
          <w:b/>
          <w:bCs/>
          <w:sz w:val="36"/>
          <w:szCs w:val="36"/>
        </w:rPr>
        <w:t>OF COURT STAFF, YOU WILL NOT BE ALLOWED TO</w:t>
      </w:r>
      <w:r>
        <w:rPr>
          <w:b/>
          <w:bCs/>
          <w:sz w:val="36"/>
          <w:szCs w:val="36"/>
        </w:rPr>
        <w:t xml:space="preserve"> </w:t>
      </w:r>
      <w:r w:rsidRPr="00125F7E">
        <w:rPr>
          <w:b/>
          <w:bCs/>
          <w:sz w:val="36"/>
          <w:szCs w:val="36"/>
        </w:rPr>
        <w:t>APPEAR IN PERSON IN THE COURTROOM.</w:t>
      </w:r>
    </w:p>
    <w:p w:rsidR="00125F7E" w:rsidRPr="00125F7E" w:rsidRDefault="00125F7E" w:rsidP="00125F7E">
      <w:pPr>
        <w:spacing w:after="0" w:line="240" w:lineRule="auto"/>
        <w:ind w:left="1440" w:right="1440"/>
        <w:jc w:val="both"/>
        <w:rPr>
          <w:b/>
          <w:bCs/>
          <w:sz w:val="36"/>
          <w:szCs w:val="36"/>
        </w:rPr>
      </w:pPr>
    </w:p>
    <w:p w:rsidR="00125F7E" w:rsidRDefault="00125F7E" w:rsidP="00125F7E">
      <w:pPr>
        <w:spacing w:after="0" w:line="240" w:lineRule="auto"/>
        <w:ind w:left="1440" w:right="1440"/>
        <w:jc w:val="both"/>
        <w:rPr>
          <w:b/>
          <w:bCs/>
          <w:sz w:val="36"/>
          <w:szCs w:val="36"/>
        </w:rPr>
      </w:pPr>
      <w:r w:rsidRPr="00125F7E">
        <w:rPr>
          <w:b/>
          <w:bCs/>
          <w:sz w:val="36"/>
          <w:szCs w:val="36"/>
        </w:rPr>
        <w:t>EVIDENCE: ALL PARTIES SHALL FILE AND EXCHANGE</w:t>
      </w:r>
      <w:r>
        <w:rPr>
          <w:b/>
          <w:bCs/>
          <w:sz w:val="36"/>
          <w:szCs w:val="36"/>
        </w:rPr>
        <w:t xml:space="preserve"> </w:t>
      </w:r>
      <w:r w:rsidRPr="00125F7E">
        <w:rPr>
          <w:b/>
          <w:bCs/>
          <w:sz w:val="36"/>
          <w:szCs w:val="36"/>
        </w:rPr>
        <w:t>WITH ONE ANOTHER (BY MAIL OR EMAIL) ALL EVIDENCE</w:t>
      </w:r>
      <w:r>
        <w:rPr>
          <w:b/>
          <w:bCs/>
          <w:sz w:val="36"/>
          <w:szCs w:val="36"/>
        </w:rPr>
        <w:t xml:space="preserve"> </w:t>
      </w:r>
      <w:r w:rsidRPr="00125F7E">
        <w:rPr>
          <w:b/>
          <w:bCs/>
          <w:sz w:val="36"/>
          <w:szCs w:val="36"/>
        </w:rPr>
        <w:t>RELIED UPON AT LEAST TWO BUSINESS DAYS PRIOR TO</w:t>
      </w:r>
      <w:r>
        <w:rPr>
          <w:b/>
          <w:bCs/>
          <w:sz w:val="36"/>
          <w:szCs w:val="36"/>
        </w:rPr>
        <w:t xml:space="preserve"> </w:t>
      </w:r>
      <w:r w:rsidRPr="00125F7E">
        <w:rPr>
          <w:b/>
          <w:bCs/>
          <w:sz w:val="36"/>
          <w:szCs w:val="36"/>
        </w:rPr>
        <w:t>TRIAL.</w:t>
      </w:r>
    </w:p>
    <w:p w:rsidR="00125F7E" w:rsidRPr="00125F7E" w:rsidRDefault="00125F7E" w:rsidP="00125F7E">
      <w:pPr>
        <w:spacing w:after="0" w:line="240" w:lineRule="auto"/>
        <w:ind w:left="1440" w:right="1440"/>
        <w:jc w:val="both"/>
        <w:rPr>
          <w:b/>
          <w:bCs/>
          <w:sz w:val="36"/>
          <w:szCs w:val="36"/>
        </w:rPr>
      </w:pPr>
    </w:p>
    <w:p w:rsidR="00125F7E" w:rsidRDefault="00125F7E" w:rsidP="00125F7E">
      <w:pPr>
        <w:spacing w:after="0" w:line="240" w:lineRule="auto"/>
        <w:ind w:left="1440" w:right="1440"/>
        <w:jc w:val="both"/>
        <w:rPr>
          <w:b/>
          <w:bCs/>
          <w:sz w:val="36"/>
          <w:szCs w:val="36"/>
        </w:rPr>
      </w:pPr>
      <w:r w:rsidRPr="00125F7E">
        <w:rPr>
          <w:b/>
          <w:bCs/>
          <w:sz w:val="36"/>
          <w:szCs w:val="36"/>
        </w:rPr>
        <w:t>ATTORNEYS AD LITEM (AAL): ALL AAL ATTORNEYS</w:t>
      </w:r>
      <w:r>
        <w:rPr>
          <w:b/>
          <w:bCs/>
          <w:sz w:val="36"/>
          <w:szCs w:val="36"/>
        </w:rPr>
        <w:t xml:space="preserve"> </w:t>
      </w:r>
      <w:r w:rsidRPr="00125F7E">
        <w:rPr>
          <w:b/>
          <w:bCs/>
          <w:sz w:val="36"/>
          <w:szCs w:val="36"/>
        </w:rPr>
        <w:t>SHALL COMPLETE ALL DILIGENCE EFFORTS AND FILE</w:t>
      </w:r>
      <w:r>
        <w:rPr>
          <w:b/>
          <w:bCs/>
          <w:sz w:val="36"/>
          <w:szCs w:val="36"/>
        </w:rPr>
        <w:t xml:space="preserve"> </w:t>
      </w:r>
      <w:r w:rsidRPr="00125F7E">
        <w:rPr>
          <w:b/>
          <w:bCs/>
          <w:sz w:val="36"/>
          <w:szCs w:val="36"/>
        </w:rPr>
        <w:t xml:space="preserve">THE TAX-PROTOCOL AFFIDAVIT </w:t>
      </w:r>
      <w:r>
        <w:rPr>
          <w:b/>
          <w:bCs/>
          <w:sz w:val="36"/>
          <w:szCs w:val="36"/>
        </w:rPr>
        <w:t xml:space="preserve">IN COMPLIANCE WITH DOCKET CONTROL ORDER BUT IN NO </w:t>
      </w:r>
      <w:r>
        <w:rPr>
          <w:b/>
          <w:bCs/>
          <w:sz w:val="36"/>
          <w:szCs w:val="36"/>
        </w:rPr>
        <w:lastRenderedPageBreak/>
        <w:t xml:space="preserve">EVENT LESS THAN </w:t>
      </w:r>
      <w:r w:rsidRPr="00125F7E">
        <w:rPr>
          <w:b/>
          <w:bCs/>
          <w:sz w:val="36"/>
          <w:szCs w:val="36"/>
        </w:rPr>
        <w:t>TWO</w:t>
      </w:r>
      <w:r>
        <w:rPr>
          <w:b/>
          <w:bCs/>
          <w:sz w:val="36"/>
          <w:szCs w:val="36"/>
        </w:rPr>
        <w:t xml:space="preserve"> </w:t>
      </w:r>
      <w:r w:rsidRPr="00125F7E">
        <w:rPr>
          <w:b/>
          <w:bCs/>
          <w:sz w:val="36"/>
          <w:szCs w:val="36"/>
        </w:rPr>
        <w:t>BUSINESS DAYS PRIOR TO TRIAL. FAILURE TO COMPLY</w:t>
      </w:r>
      <w:r>
        <w:rPr>
          <w:b/>
          <w:bCs/>
          <w:sz w:val="36"/>
          <w:szCs w:val="36"/>
        </w:rPr>
        <w:t xml:space="preserve"> </w:t>
      </w:r>
      <w:r w:rsidRPr="00125F7E">
        <w:rPr>
          <w:b/>
          <w:bCs/>
          <w:sz w:val="36"/>
          <w:szCs w:val="36"/>
        </w:rPr>
        <w:t>WILL RESULT IN A REPLACEMENT APPOINTMENT.</w:t>
      </w:r>
    </w:p>
    <w:p w:rsidR="00125F7E" w:rsidRPr="00F10205" w:rsidRDefault="00125F7E" w:rsidP="00125F7E">
      <w:pPr>
        <w:spacing w:after="0" w:line="240" w:lineRule="auto"/>
        <w:ind w:left="1440" w:right="1440"/>
        <w:rPr>
          <w:b/>
          <w:bCs/>
          <w:sz w:val="36"/>
          <w:szCs w:val="36"/>
        </w:rPr>
      </w:pPr>
      <w:r>
        <w:rPr>
          <w:b/>
          <w:bCs/>
          <w:sz w:val="36"/>
          <w:szCs w:val="36"/>
        </w:rPr>
        <w:t xml:space="preserve">  </w:t>
      </w:r>
    </w:p>
    <w:p w:rsidR="00125F7E" w:rsidRDefault="00125F7E" w:rsidP="00F95911">
      <w:pPr>
        <w:spacing w:after="0" w:line="240" w:lineRule="auto"/>
        <w:ind w:left="1440" w:right="1440"/>
        <w:rPr>
          <w:b/>
          <w:bCs/>
          <w:sz w:val="36"/>
          <w:szCs w:val="36"/>
        </w:rPr>
      </w:pPr>
    </w:p>
    <w:p w:rsidR="00DA39BB" w:rsidRDefault="00DA39BB" w:rsidP="006E0601">
      <w:pPr>
        <w:pStyle w:val="NoSpacing"/>
        <w:rPr>
          <w:rFonts w:ascii="Times New Roman" w:hAnsi="Times New Roman"/>
        </w:rPr>
      </w:pPr>
    </w:p>
    <w:p w:rsidR="006E0601" w:rsidRPr="00311499" w:rsidRDefault="006E0601" w:rsidP="00311499">
      <w:pPr>
        <w:tabs>
          <w:tab w:val="left" w:pos="720"/>
        </w:tabs>
        <w:spacing w:after="0" w:line="240" w:lineRule="auto"/>
        <w:rPr>
          <w:rFonts w:ascii="Garamond" w:hAnsi="Garamond"/>
          <w:b/>
          <w:sz w:val="28"/>
          <w:szCs w:val="28"/>
          <w:u w:val="single"/>
        </w:rPr>
      </w:pPr>
    </w:p>
    <w:sectPr w:rsidR="006E0601" w:rsidRPr="00311499" w:rsidSect="005C698A">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364"/>
    <w:multiLevelType w:val="hybridMultilevel"/>
    <w:tmpl w:val="BD58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82CDD"/>
    <w:multiLevelType w:val="hybridMultilevel"/>
    <w:tmpl w:val="8BA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E7A6D"/>
    <w:multiLevelType w:val="hybridMultilevel"/>
    <w:tmpl w:val="D63C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37D60"/>
    <w:multiLevelType w:val="hybridMultilevel"/>
    <w:tmpl w:val="762A9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E7CF3"/>
    <w:multiLevelType w:val="hybridMultilevel"/>
    <w:tmpl w:val="87565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4E498E"/>
    <w:multiLevelType w:val="hybridMultilevel"/>
    <w:tmpl w:val="2B76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41211"/>
    <w:multiLevelType w:val="hybridMultilevel"/>
    <w:tmpl w:val="82E86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F364B"/>
    <w:multiLevelType w:val="hybridMultilevel"/>
    <w:tmpl w:val="0EFC4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A24F8"/>
    <w:multiLevelType w:val="hybridMultilevel"/>
    <w:tmpl w:val="A67C5310"/>
    <w:lvl w:ilvl="0" w:tplc="F444A058">
      <w:start w:val="1"/>
      <w:numFmt w:val="decimal"/>
      <w:lvlText w:val="%1."/>
      <w:lvlJc w:val="left"/>
      <w:pPr>
        <w:ind w:left="720" w:hanging="360"/>
      </w:pPr>
      <w:rPr>
        <w:rFonts w:ascii="Garamond" w:eastAsiaTheme="minorEastAsia" w:hAnsi="Garamond"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84C44"/>
    <w:multiLevelType w:val="hybridMultilevel"/>
    <w:tmpl w:val="F8C4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B7282"/>
    <w:multiLevelType w:val="multilevel"/>
    <w:tmpl w:val="4DA63E5A"/>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AB83DC8"/>
    <w:multiLevelType w:val="hybridMultilevel"/>
    <w:tmpl w:val="AC64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5"/>
  </w:num>
  <w:num w:numId="5">
    <w:abstractNumId w:val="7"/>
  </w:num>
  <w:num w:numId="6">
    <w:abstractNumId w:val="0"/>
  </w:num>
  <w:num w:numId="7">
    <w:abstractNumId w:val="6"/>
  </w:num>
  <w:num w:numId="8">
    <w:abstractNumId w:val="11"/>
  </w:num>
  <w:num w:numId="9">
    <w:abstractNumId w:val="9"/>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AC"/>
    <w:rsid w:val="00055006"/>
    <w:rsid w:val="000A2851"/>
    <w:rsid w:val="000E13A7"/>
    <w:rsid w:val="00125F7E"/>
    <w:rsid w:val="00127C94"/>
    <w:rsid w:val="00140408"/>
    <w:rsid w:val="00142FE6"/>
    <w:rsid w:val="00150765"/>
    <w:rsid w:val="001547D0"/>
    <w:rsid w:val="0019650A"/>
    <w:rsid w:val="001C0F90"/>
    <w:rsid w:val="001D75BF"/>
    <w:rsid w:val="002623EF"/>
    <w:rsid w:val="002867D1"/>
    <w:rsid w:val="002D64DD"/>
    <w:rsid w:val="00305E30"/>
    <w:rsid w:val="00311499"/>
    <w:rsid w:val="00311855"/>
    <w:rsid w:val="003277A4"/>
    <w:rsid w:val="00376597"/>
    <w:rsid w:val="003A3950"/>
    <w:rsid w:val="003B3FAA"/>
    <w:rsid w:val="003B70CB"/>
    <w:rsid w:val="003C0083"/>
    <w:rsid w:val="003D0F15"/>
    <w:rsid w:val="003D6702"/>
    <w:rsid w:val="00417F53"/>
    <w:rsid w:val="004200D8"/>
    <w:rsid w:val="00420D0E"/>
    <w:rsid w:val="00435771"/>
    <w:rsid w:val="00447885"/>
    <w:rsid w:val="004617B5"/>
    <w:rsid w:val="0046282E"/>
    <w:rsid w:val="00462E16"/>
    <w:rsid w:val="00464A30"/>
    <w:rsid w:val="00487B3A"/>
    <w:rsid w:val="00487FFB"/>
    <w:rsid w:val="004A0FA7"/>
    <w:rsid w:val="004C15E6"/>
    <w:rsid w:val="004C3A9B"/>
    <w:rsid w:val="004C6C00"/>
    <w:rsid w:val="004D09FD"/>
    <w:rsid w:val="004E1826"/>
    <w:rsid w:val="0050110D"/>
    <w:rsid w:val="00506987"/>
    <w:rsid w:val="00506C48"/>
    <w:rsid w:val="00514CB4"/>
    <w:rsid w:val="00540884"/>
    <w:rsid w:val="00561287"/>
    <w:rsid w:val="00564BA7"/>
    <w:rsid w:val="005744E8"/>
    <w:rsid w:val="005767FE"/>
    <w:rsid w:val="005902F7"/>
    <w:rsid w:val="00590FCD"/>
    <w:rsid w:val="005B1A1D"/>
    <w:rsid w:val="005C698A"/>
    <w:rsid w:val="005E5704"/>
    <w:rsid w:val="006128B3"/>
    <w:rsid w:val="00623E5D"/>
    <w:rsid w:val="006255C4"/>
    <w:rsid w:val="0066443C"/>
    <w:rsid w:val="00685470"/>
    <w:rsid w:val="0068766F"/>
    <w:rsid w:val="006B24AF"/>
    <w:rsid w:val="006E0601"/>
    <w:rsid w:val="006E4F5D"/>
    <w:rsid w:val="006E6611"/>
    <w:rsid w:val="006E6C41"/>
    <w:rsid w:val="00705B00"/>
    <w:rsid w:val="007443F7"/>
    <w:rsid w:val="0077076C"/>
    <w:rsid w:val="007851DC"/>
    <w:rsid w:val="00787100"/>
    <w:rsid w:val="007A3FA5"/>
    <w:rsid w:val="007B7528"/>
    <w:rsid w:val="007C66AB"/>
    <w:rsid w:val="007D0D59"/>
    <w:rsid w:val="007E4B89"/>
    <w:rsid w:val="00806BC4"/>
    <w:rsid w:val="00842459"/>
    <w:rsid w:val="00864CAA"/>
    <w:rsid w:val="00866F01"/>
    <w:rsid w:val="00870EBB"/>
    <w:rsid w:val="00887794"/>
    <w:rsid w:val="00894855"/>
    <w:rsid w:val="00920475"/>
    <w:rsid w:val="00924C6E"/>
    <w:rsid w:val="00933A52"/>
    <w:rsid w:val="0093550A"/>
    <w:rsid w:val="00984FD4"/>
    <w:rsid w:val="009A4C5B"/>
    <w:rsid w:val="009F2FA5"/>
    <w:rsid w:val="00A00DB0"/>
    <w:rsid w:val="00A158D7"/>
    <w:rsid w:val="00A2632E"/>
    <w:rsid w:val="00A4132A"/>
    <w:rsid w:val="00A42159"/>
    <w:rsid w:val="00A464B9"/>
    <w:rsid w:val="00A56705"/>
    <w:rsid w:val="00A6694D"/>
    <w:rsid w:val="00A66C0B"/>
    <w:rsid w:val="00A843BB"/>
    <w:rsid w:val="00AB6A4C"/>
    <w:rsid w:val="00AC1DC1"/>
    <w:rsid w:val="00AD2DE1"/>
    <w:rsid w:val="00AE293E"/>
    <w:rsid w:val="00AE457E"/>
    <w:rsid w:val="00AE5A12"/>
    <w:rsid w:val="00AE6909"/>
    <w:rsid w:val="00B0129E"/>
    <w:rsid w:val="00B17D68"/>
    <w:rsid w:val="00B60A3C"/>
    <w:rsid w:val="00B71562"/>
    <w:rsid w:val="00B8746E"/>
    <w:rsid w:val="00B96F40"/>
    <w:rsid w:val="00BB483E"/>
    <w:rsid w:val="00BF146C"/>
    <w:rsid w:val="00C331A8"/>
    <w:rsid w:val="00C45248"/>
    <w:rsid w:val="00C51590"/>
    <w:rsid w:val="00C5432B"/>
    <w:rsid w:val="00C5565D"/>
    <w:rsid w:val="00C56822"/>
    <w:rsid w:val="00C574FF"/>
    <w:rsid w:val="00C62D43"/>
    <w:rsid w:val="00C72B0A"/>
    <w:rsid w:val="00C97724"/>
    <w:rsid w:val="00CC13C9"/>
    <w:rsid w:val="00CC22ED"/>
    <w:rsid w:val="00CC40AC"/>
    <w:rsid w:val="00CD1BCB"/>
    <w:rsid w:val="00CE77C0"/>
    <w:rsid w:val="00D51F72"/>
    <w:rsid w:val="00DA39BB"/>
    <w:rsid w:val="00DD52CE"/>
    <w:rsid w:val="00DD7E74"/>
    <w:rsid w:val="00DE552A"/>
    <w:rsid w:val="00E113A6"/>
    <w:rsid w:val="00E11B7E"/>
    <w:rsid w:val="00E2345E"/>
    <w:rsid w:val="00E73ED0"/>
    <w:rsid w:val="00E965C7"/>
    <w:rsid w:val="00EB1186"/>
    <w:rsid w:val="00ED08DC"/>
    <w:rsid w:val="00EE22C0"/>
    <w:rsid w:val="00EE7000"/>
    <w:rsid w:val="00F55A99"/>
    <w:rsid w:val="00F63FDF"/>
    <w:rsid w:val="00F95911"/>
    <w:rsid w:val="00FA51D3"/>
    <w:rsid w:val="00FB130A"/>
    <w:rsid w:val="00FC76CE"/>
    <w:rsid w:val="00FD61B8"/>
    <w:rsid w:val="00FF21C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6244C-3840-4E35-BD4C-5D75B026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3A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A5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5704"/>
    <w:pPr>
      <w:ind w:left="720"/>
      <w:contextualSpacing/>
    </w:pPr>
  </w:style>
  <w:style w:type="paragraph" w:styleId="BalloonText">
    <w:name w:val="Balloon Text"/>
    <w:basedOn w:val="Normal"/>
    <w:link w:val="BalloonTextChar"/>
    <w:uiPriority w:val="99"/>
    <w:semiHidden/>
    <w:unhideWhenUsed/>
    <w:rsid w:val="00514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CB4"/>
    <w:rPr>
      <w:rFonts w:ascii="Tahoma" w:hAnsi="Tahoma" w:cs="Tahoma"/>
      <w:sz w:val="16"/>
      <w:szCs w:val="16"/>
    </w:rPr>
  </w:style>
  <w:style w:type="paragraph" w:styleId="NoSpacing">
    <w:name w:val="No Spacing"/>
    <w:uiPriority w:val="1"/>
    <w:qFormat/>
    <w:rsid w:val="003765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80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4C2BD-DC92-4F53-9292-3B0E7756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District Clerk</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District Clerk</dc:creator>
  <cp:lastModifiedBy>Love, Melissa (DCA)</cp:lastModifiedBy>
  <cp:revision>2</cp:revision>
  <cp:lastPrinted>2021-02-03T22:23:00Z</cp:lastPrinted>
  <dcterms:created xsi:type="dcterms:W3CDTF">2022-01-04T17:18:00Z</dcterms:created>
  <dcterms:modified xsi:type="dcterms:W3CDTF">2022-01-04T17:18:00Z</dcterms:modified>
</cp:coreProperties>
</file>