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50B" w:rsidRDefault="003221DD" w:rsidP="003221DD">
      <w:pPr>
        <w:jc w:val="center"/>
      </w:pPr>
      <w:r>
        <w:rPr>
          <w:noProof/>
        </w:rPr>
        <w:drawing>
          <wp:inline distT="0" distB="0" distL="0" distR="0" wp14:anchorId="2EF982F8" wp14:editId="352236AA">
            <wp:extent cx="2876550" cy="808990"/>
            <wp:effectExtent l="0" t="0" r="0" b="0"/>
            <wp:docPr id="2" name="ctl00_Image2" descr="https://www.justex.net/images/banner_bg_left3.jpg"/>
            <wp:cNvGraphicFramePr/>
            <a:graphic xmlns:a="http://schemas.openxmlformats.org/drawingml/2006/main">
              <a:graphicData uri="http://schemas.openxmlformats.org/drawingml/2006/picture">
                <pic:pic xmlns:pic="http://schemas.openxmlformats.org/drawingml/2006/picture">
                  <pic:nvPicPr>
                    <pic:cNvPr id="2" name="ctl00_Image2" descr="https://www.justex.net/images/banner_bg_left3.jpg"/>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76550" cy="808990"/>
                    </a:xfrm>
                    <a:prstGeom prst="rect">
                      <a:avLst/>
                    </a:prstGeom>
                    <a:noFill/>
                    <a:ln>
                      <a:noFill/>
                    </a:ln>
                  </pic:spPr>
                </pic:pic>
              </a:graphicData>
            </a:graphic>
          </wp:inline>
        </w:drawing>
      </w:r>
    </w:p>
    <w:p w:rsidR="003221DD" w:rsidRDefault="003221DD" w:rsidP="003221DD">
      <w:pPr>
        <w:spacing w:after="0" w:line="240" w:lineRule="auto"/>
        <w:jc w:val="center"/>
        <w:rPr>
          <w:rFonts w:ascii="Times New Roman" w:hAnsi="Times New Roman" w:cs="Times New Roman"/>
          <w:b/>
          <w:sz w:val="24"/>
          <w:szCs w:val="24"/>
        </w:rPr>
      </w:pPr>
    </w:p>
    <w:p w:rsidR="003221DD" w:rsidRPr="00EA0EB8" w:rsidRDefault="003221DD" w:rsidP="003221DD">
      <w:pPr>
        <w:spacing w:after="0" w:line="240" w:lineRule="auto"/>
        <w:jc w:val="center"/>
        <w:rPr>
          <w:rFonts w:ascii="Times New Roman" w:hAnsi="Times New Roman" w:cs="Times New Roman"/>
          <w:b/>
          <w:sz w:val="24"/>
          <w:szCs w:val="24"/>
        </w:rPr>
      </w:pPr>
      <w:bookmarkStart w:id="0" w:name="_GoBack"/>
      <w:r w:rsidRPr="00EA0EB8">
        <w:rPr>
          <w:rFonts w:ascii="Times New Roman" w:hAnsi="Times New Roman" w:cs="Times New Roman"/>
          <w:b/>
          <w:sz w:val="24"/>
          <w:szCs w:val="24"/>
        </w:rPr>
        <w:t>HARRIS COUNTY CPS PROJECT COURT</w:t>
      </w:r>
    </w:p>
    <w:p w:rsidR="003221DD" w:rsidRPr="00EA0EB8" w:rsidRDefault="003221DD" w:rsidP="003221DD">
      <w:pPr>
        <w:spacing w:after="0" w:line="240" w:lineRule="auto"/>
        <w:jc w:val="center"/>
        <w:rPr>
          <w:rFonts w:ascii="Times New Roman" w:hAnsi="Times New Roman" w:cs="Times New Roman"/>
          <w:b/>
          <w:sz w:val="24"/>
          <w:szCs w:val="24"/>
        </w:rPr>
      </w:pPr>
      <w:r w:rsidRPr="00EA0EB8">
        <w:rPr>
          <w:rFonts w:ascii="Times New Roman" w:hAnsi="Times New Roman" w:cs="Times New Roman"/>
          <w:b/>
          <w:sz w:val="24"/>
          <w:szCs w:val="24"/>
        </w:rPr>
        <w:t>JUDGE KATRINA M. GRIFFITH</w:t>
      </w:r>
    </w:p>
    <w:p w:rsidR="003221DD" w:rsidRPr="00EA0EB8" w:rsidRDefault="003221DD" w:rsidP="003221DD">
      <w:pPr>
        <w:spacing w:after="0" w:line="240" w:lineRule="auto"/>
        <w:jc w:val="center"/>
        <w:rPr>
          <w:rFonts w:ascii="Times New Roman" w:hAnsi="Times New Roman" w:cs="Times New Roman"/>
          <w:b/>
          <w:sz w:val="20"/>
          <w:szCs w:val="20"/>
        </w:rPr>
      </w:pPr>
      <w:r w:rsidRPr="00EA0EB8">
        <w:rPr>
          <w:rFonts w:ascii="Times New Roman" w:hAnsi="Times New Roman" w:cs="Times New Roman"/>
          <w:b/>
          <w:sz w:val="20"/>
          <w:szCs w:val="20"/>
        </w:rPr>
        <w:t>1200 CONGRESS, 7</w:t>
      </w:r>
      <w:r w:rsidRPr="00EA0EB8">
        <w:rPr>
          <w:rFonts w:ascii="Times New Roman" w:hAnsi="Times New Roman" w:cs="Times New Roman"/>
          <w:b/>
          <w:sz w:val="20"/>
          <w:szCs w:val="20"/>
          <w:vertAlign w:val="superscript"/>
        </w:rPr>
        <w:t>th</w:t>
      </w:r>
      <w:r w:rsidRPr="00EA0EB8">
        <w:rPr>
          <w:rFonts w:ascii="Times New Roman" w:hAnsi="Times New Roman" w:cs="Times New Roman"/>
          <w:b/>
          <w:sz w:val="20"/>
          <w:szCs w:val="20"/>
        </w:rPr>
        <w:t xml:space="preserve"> FLOOR</w:t>
      </w:r>
    </w:p>
    <w:p w:rsidR="003221DD" w:rsidRPr="00EA0EB8" w:rsidRDefault="003221DD" w:rsidP="003221DD">
      <w:pPr>
        <w:spacing w:after="0" w:line="240" w:lineRule="auto"/>
        <w:jc w:val="center"/>
        <w:rPr>
          <w:rFonts w:ascii="Times New Roman" w:hAnsi="Times New Roman" w:cs="Times New Roman"/>
          <w:b/>
          <w:sz w:val="20"/>
          <w:szCs w:val="20"/>
        </w:rPr>
      </w:pPr>
      <w:r w:rsidRPr="00EA0EB8">
        <w:rPr>
          <w:rFonts w:ascii="Times New Roman" w:hAnsi="Times New Roman" w:cs="Times New Roman"/>
          <w:b/>
          <w:sz w:val="20"/>
          <w:szCs w:val="20"/>
        </w:rPr>
        <w:t>HOUSTON, TEXAS 77002</w:t>
      </w:r>
    </w:p>
    <w:p w:rsidR="003221DD" w:rsidRDefault="0023017E" w:rsidP="003221D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832-928-2899</w:t>
      </w:r>
    </w:p>
    <w:p w:rsidR="003221DD" w:rsidRDefault="003221DD" w:rsidP="003221DD">
      <w:pPr>
        <w:spacing w:after="0" w:line="240" w:lineRule="auto"/>
        <w:jc w:val="center"/>
        <w:rPr>
          <w:rFonts w:ascii="Times New Roman" w:hAnsi="Times New Roman" w:cs="Times New Roman"/>
          <w:b/>
          <w:sz w:val="20"/>
          <w:szCs w:val="20"/>
        </w:rPr>
      </w:pPr>
    </w:p>
    <w:p w:rsidR="003221DD" w:rsidRDefault="003221DD" w:rsidP="003221DD">
      <w:pPr>
        <w:spacing w:after="0" w:line="240" w:lineRule="auto"/>
        <w:jc w:val="center"/>
        <w:rPr>
          <w:rFonts w:ascii="Times New Roman" w:hAnsi="Times New Roman" w:cs="Times New Roman"/>
          <w:b/>
          <w:sz w:val="32"/>
          <w:szCs w:val="32"/>
          <w:u w:val="single"/>
        </w:rPr>
      </w:pPr>
      <w:r w:rsidRPr="003221DD">
        <w:rPr>
          <w:rFonts w:ascii="Times New Roman" w:hAnsi="Times New Roman" w:cs="Times New Roman"/>
          <w:b/>
          <w:sz w:val="32"/>
          <w:szCs w:val="32"/>
          <w:u w:val="single"/>
        </w:rPr>
        <w:t>STANDARD OPERATING PROCEDURES</w:t>
      </w:r>
    </w:p>
    <w:p w:rsidR="003329E3" w:rsidRDefault="003329E3" w:rsidP="003221DD">
      <w:pPr>
        <w:spacing w:after="0" w:line="240" w:lineRule="auto"/>
        <w:jc w:val="center"/>
        <w:rPr>
          <w:rFonts w:ascii="Times New Roman" w:hAnsi="Times New Roman" w:cs="Times New Roman"/>
          <w:b/>
          <w:sz w:val="32"/>
          <w:szCs w:val="32"/>
          <w:u w:val="single"/>
        </w:rPr>
      </w:pPr>
    </w:p>
    <w:p w:rsidR="003329E3" w:rsidRPr="003329E3" w:rsidRDefault="003329E3" w:rsidP="003329E3">
      <w:pPr>
        <w:pStyle w:val="ListParagraph"/>
        <w:numPr>
          <w:ilvl w:val="0"/>
          <w:numId w:val="2"/>
        </w:numPr>
        <w:spacing w:after="0" w:line="240" w:lineRule="auto"/>
        <w:rPr>
          <w:rFonts w:ascii="Times New Roman" w:hAnsi="Times New Roman" w:cs="Times New Roman"/>
          <w:b/>
          <w:sz w:val="24"/>
          <w:szCs w:val="24"/>
        </w:rPr>
      </w:pPr>
      <w:r w:rsidRPr="003329E3">
        <w:rPr>
          <w:rFonts w:ascii="Times New Roman" w:hAnsi="Times New Roman" w:cs="Times New Roman"/>
          <w:b/>
          <w:sz w:val="24"/>
          <w:szCs w:val="24"/>
        </w:rPr>
        <w:t xml:space="preserve"> Permanency Plan and Permanency Progress reports:</w:t>
      </w:r>
    </w:p>
    <w:p w:rsidR="003329E3" w:rsidRPr="003329E3" w:rsidRDefault="00D34565" w:rsidP="003329E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Must be e-filed with the Harris County District clerk’s Office </w:t>
      </w:r>
      <w:r w:rsidR="003329E3" w:rsidRPr="003329E3">
        <w:rPr>
          <w:rFonts w:ascii="Times New Roman" w:hAnsi="Times New Roman" w:cs="Times New Roman"/>
          <w:sz w:val="24"/>
          <w:szCs w:val="24"/>
        </w:rPr>
        <w:t>10 days before the scheduled hearing. A copy may be emailed directly to the CPS Court Liaison</w:t>
      </w:r>
      <w:r>
        <w:rPr>
          <w:rFonts w:ascii="Times New Roman" w:hAnsi="Times New Roman" w:cs="Times New Roman"/>
          <w:sz w:val="24"/>
          <w:szCs w:val="24"/>
        </w:rPr>
        <w:t xml:space="preserve"> and the Court Coordinator</w:t>
      </w:r>
      <w:r w:rsidR="003329E3" w:rsidRPr="003329E3">
        <w:rPr>
          <w:rFonts w:ascii="Times New Roman" w:hAnsi="Times New Roman" w:cs="Times New Roman"/>
          <w:sz w:val="24"/>
          <w:szCs w:val="24"/>
        </w:rPr>
        <w:t>.</w:t>
      </w:r>
    </w:p>
    <w:p w:rsidR="003221DD" w:rsidRPr="003329E3" w:rsidRDefault="003221DD" w:rsidP="003221DD">
      <w:pPr>
        <w:jc w:val="center"/>
        <w:rPr>
          <w:rFonts w:ascii="Times New Roman" w:hAnsi="Times New Roman" w:cs="Times New Roman"/>
          <w:b/>
          <w:sz w:val="24"/>
          <w:szCs w:val="24"/>
        </w:rPr>
      </w:pPr>
    </w:p>
    <w:p w:rsidR="003329E3" w:rsidRPr="003329E3" w:rsidRDefault="003329E3" w:rsidP="003329E3">
      <w:pPr>
        <w:pStyle w:val="ListParagraph"/>
        <w:numPr>
          <w:ilvl w:val="0"/>
          <w:numId w:val="2"/>
        </w:numPr>
        <w:rPr>
          <w:rFonts w:ascii="Times New Roman" w:hAnsi="Times New Roman" w:cs="Times New Roman"/>
          <w:b/>
          <w:sz w:val="24"/>
          <w:szCs w:val="24"/>
        </w:rPr>
      </w:pPr>
      <w:r w:rsidRPr="003329E3">
        <w:rPr>
          <w:rFonts w:ascii="Times New Roman" w:hAnsi="Times New Roman" w:cs="Times New Roman"/>
          <w:b/>
          <w:sz w:val="24"/>
          <w:szCs w:val="24"/>
        </w:rPr>
        <w:t>CASA Reports:</w:t>
      </w:r>
    </w:p>
    <w:p w:rsidR="003329E3" w:rsidRPr="003329E3" w:rsidRDefault="003329E3" w:rsidP="003329E3">
      <w:pPr>
        <w:pStyle w:val="ListParagraph"/>
        <w:rPr>
          <w:rFonts w:ascii="Times New Roman" w:hAnsi="Times New Roman" w:cs="Times New Roman"/>
          <w:sz w:val="24"/>
          <w:szCs w:val="24"/>
        </w:rPr>
      </w:pPr>
      <w:r w:rsidRPr="003329E3">
        <w:rPr>
          <w:rFonts w:ascii="Times New Roman" w:hAnsi="Times New Roman" w:cs="Times New Roman"/>
          <w:sz w:val="24"/>
          <w:szCs w:val="24"/>
        </w:rPr>
        <w:t xml:space="preserve">Must be email E-Filed </w:t>
      </w:r>
      <w:r w:rsidR="00D34565">
        <w:rPr>
          <w:rFonts w:ascii="Times New Roman" w:hAnsi="Times New Roman" w:cs="Times New Roman"/>
          <w:sz w:val="24"/>
          <w:szCs w:val="24"/>
        </w:rPr>
        <w:t>with the Harris County District clerk’s Office</w:t>
      </w:r>
      <w:r w:rsidR="00D34565" w:rsidRPr="003329E3">
        <w:rPr>
          <w:rFonts w:ascii="Times New Roman" w:hAnsi="Times New Roman" w:cs="Times New Roman"/>
          <w:sz w:val="24"/>
          <w:szCs w:val="24"/>
        </w:rPr>
        <w:t xml:space="preserve"> </w:t>
      </w:r>
      <w:r w:rsidRPr="003329E3">
        <w:rPr>
          <w:rFonts w:ascii="Times New Roman" w:hAnsi="Times New Roman" w:cs="Times New Roman"/>
          <w:sz w:val="24"/>
          <w:szCs w:val="24"/>
        </w:rPr>
        <w:t>as much in advance of the scheduled hearing. A copy may be emailed directly to the court Liaison</w:t>
      </w:r>
      <w:r w:rsidR="00D34565">
        <w:rPr>
          <w:rFonts w:ascii="Times New Roman" w:hAnsi="Times New Roman" w:cs="Times New Roman"/>
          <w:sz w:val="24"/>
          <w:szCs w:val="24"/>
        </w:rPr>
        <w:t xml:space="preserve"> and the court coordinator</w:t>
      </w:r>
      <w:r w:rsidRPr="003329E3">
        <w:rPr>
          <w:rFonts w:ascii="Times New Roman" w:hAnsi="Times New Roman" w:cs="Times New Roman"/>
          <w:sz w:val="24"/>
          <w:szCs w:val="24"/>
        </w:rPr>
        <w:t>.</w:t>
      </w:r>
    </w:p>
    <w:p w:rsidR="003329E3" w:rsidRDefault="003329E3" w:rsidP="003329E3">
      <w:pPr>
        <w:pStyle w:val="ListParagraph"/>
        <w:rPr>
          <w:rFonts w:ascii="Times New Roman" w:hAnsi="Times New Roman" w:cs="Times New Roman"/>
          <w:b/>
          <w:sz w:val="24"/>
          <w:szCs w:val="24"/>
        </w:rPr>
      </w:pPr>
    </w:p>
    <w:p w:rsidR="003329E3" w:rsidRDefault="003329E3" w:rsidP="003329E3">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DFPS and CASA:</w:t>
      </w:r>
    </w:p>
    <w:p w:rsidR="003329E3" w:rsidRDefault="003329E3" w:rsidP="003329E3">
      <w:pPr>
        <w:pStyle w:val="ListParagraph"/>
        <w:rPr>
          <w:rFonts w:ascii="Times New Roman" w:hAnsi="Times New Roman" w:cs="Times New Roman"/>
          <w:sz w:val="24"/>
          <w:szCs w:val="24"/>
        </w:rPr>
      </w:pPr>
      <w:r w:rsidRPr="003329E3">
        <w:rPr>
          <w:rFonts w:ascii="Times New Roman" w:hAnsi="Times New Roman" w:cs="Times New Roman"/>
          <w:sz w:val="24"/>
          <w:szCs w:val="24"/>
        </w:rPr>
        <w:t>Shall share all information as soon as possible. DFPS and CASA should arrive at least fifteen minutes prior to the docket call to share and discuss any late developments with their legal representatives. CPS shall have requested services outlined in writing and set up for respondent parents to begin immediately.</w:t>
      </w:r>
    </w:p>
    <w:p w:rsidR="003329E3" w:rsidRDefault="003329E3" w:rsidP="003329E3">
      <w:pPr>
        <w:pStyle w:val="ListParagraph"/>
        <w:rPr>
          <w:rFonts w:ascii="Times New Roman" w:hAnsi="Times New Roman" w:cs="Times New Roman"/>
          <w:sz w:val="24"/>
          <w:szCs w:val="24"/>
        </w:rPr>
      </w:pPr>
    </w:p>
    <w:p w:rsidR="003329E3" w:rsidRPr="00E46EBC" w:rsidRDefault="00E46EBC" w:rsidP="003329E3">
      <w:pPr>
        <w:pStyle w:val="ListParagraph"/>
        <w:numPr>
          <w:ilvl w:val="0"/>
          <w:numId w:val="2"/>
        </w:numPr>
        <w:rPr>
          <w:rFonts w:ascii="Times New Roman" w:hAnsi="Times New Roman" w:cs="Times New Roman"/>
          <w:b/>
          <w:sz w:val="24"/>
          <w:szCs w:val="24"/>
        </w:rPr>
      </w:pPr>
      <w:r w:rsidRPr="00E46EBC">
        <w:rPr>
          <w:rFonts w:ascii="Times New Roman" w:hAnsi="Times New Roman" w:cs="Times New Roman"/>
          <w:b/>
          <w:sz w:val="24"/>
          <w:szCs w:val="24"/>
        </w:rPr>
        <w:t>Presentation</w:t>
      </w:r>
      <w:r w:rsidR="003329E3" w:rsidRPr="00E46EBC">
        <w:rPr>
          <w:rFonts w:ascii="Times New Roman" w:hAnsi="Times New Roman" w:cs="Times New Roman"/>
          <w:b/>
          <w:sz w:val="24"/>
          <w:szCs w:val="24"/>
        </w:rPr>
        <w:t xml:space="preserve"> </w:t>
      </w:r>
      <w:r w:rsidRPr="00E46EBC">
        <w:rPr>
          <w:rFonts w:ascii="Times New Roman" w:hAnsi="Times New Roman" w:cs="Times New Roman"/>
          <w:b/>
          <w:sz w:val="24"/>
          <w:szCs w:val="24"/>
        </w:rPr>
        <w:t>of</w:t>
      </w:r>
      <w:r w:rsidR="003329E3" w:rsidRPr="00E46EBC">
        <w:rPr>
          <w:rFonts w:ascii="Times New Roman" w:hAnsi="Times New Roman" w:cs="Times New Roman"/>
          <w:b/>
          <w:sz w:val="24"/>
          <w:szCs w:val="24"/>
        </w:rPr>
        <w:t xml:space="preserve"> Orders:</w:t>
      </w:r>
    </w:p>
    <w:p w:rsidR="00C300CC" w:rsidRDefault="00E46EBC" w:rsidP="00E46EBC">
      <w:pPr>
        <w:pStyle w:val="ListParagraph"/>
        <w:rPr>
          <w:rFonts w:ascii="Times New Roman" w:hAnsi="Times New Roman" w:cs="Times New Roman"/>
          <w:sz w:val="24"/>
          <w:szCs w:val="24"/>
        </w:rPr>
      </w:pPr>
      <w:r>
        <w:rPr>
          <w:rFonts w:ascii="Times New Roman" w:hAnsi="Times New Roman" w:cs="Times New Roman"/>
          <w:sz w:val="24"/>
          <w:szCs w:val="24"/>
        </w:rPr>
        <w:t xml:space="preserve">All Orders are to be prepared and presented for signing the date of the hearing unless a special exception is granted by the Judge and filed in the clerk’s office the day the judge </w:t>
      </w:r>
    </w:p>
    <w:p w:rsidR="003329E3" w:rsidRDefault="00E46EBC" w:rsidP="00E46EBC">
      <w:pPr>
        <w:pStyle w:val="ListParagraph"/>
        <w:rPr>
          <w:rFonts w:ascii="Times New Roman" w:hAnsi="Times New Roman" w:cs="Times New Roman"/>
          <w:sz w:val="24"/>
          <w:szCs w:val="24"/>
        </w:rPr>
      </w:pPr>
      <w:proofErr w:type="gramStart"/>
      <w:r>
        <w:rPr>
          <w:rFonts w:ascii="Times New Roman" w:hAnsi="Times New Roman" w:cs="Times New Roman"/>
          <w:sz w:val="24"/>
          <w:szCs w:val="24"/>
        </w:rPr>
        <w:t>signs</w:t>
      </w:r>
      <w:proofErr w:type="gramEnd"/>
      <w:r>
        <w:rPr>
          <w:rFonts w:ascii="Times New Roman" w:hAnsi="Times New Roman" w:cs="Times New Roman"/>
          <w:sz w:val="24"/>
          <w:szCs w:val="24"/>
        </w:rPr>
        <w:t xml:space="preserve"> the orders.</w:t>
      </w:r>
    </w:p>
    <w:p w:rsidR="00C300CC" w:rsidRDefault="00C300CC" w:rsidP="00E46EBC">
      <w:pPr>
        <w:pStyle w:val="ListParagraph"/>
        <w:rPr>
          <w:rFonts w:ascii="Times New Roman" w:hAnsi="Times New Roman" w:cs="Times New Roman"/>
          <w:sz w:val="24"/>
          <w:szCs w:val="24"/>
        </w:rPr>
      </w:pPr>
    </w:p>
    <w:p w:rsidR="00E46EBC" w:rsidRPr="00C300CC" w:rsidRDefault="00C300CC" w:rsidP="00C300CC">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Motions and</w:t>
      </w:r>
      <w:r w:rsidR="0023017E">
        <w:rPr>
          <w:rFonts w:ascii="Times New Roman" w:hAnsi="Times New Roman" w:cs="Times New Roman"/>
          <w:b/>
          <w:sz w:val="24"/>
          <w:szCs w:val="24"/>
        </w:rPr>
        <w:t xml:space="preserve"> s</w:t>
      </w:r>
      <w:r w:rsidR="00E46EBC" w:rsidRPr="00C300CC">
        <w:rPr>
          <w:rFonts w:ascii="Times New Roman" w:hAnsi="Times New Roman" w:cs="Times New Roman"/>
          <w:b/>
          <w:sz w:val="24"/>
          <w:szCs w:val="24"/>
        </w:rPr>
        <w:t>pecial settings:</w:t>
      </w:r>
    </w:p>
    <w:p w:rsidR="00E46EBC" w:rsidRDefault="00E46EBC" w:rsidP="00E46EBC">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Only attorneys involved in the case (or parties if unrepresented) may request a case to be specifically set on the docket.</w:t>
      </w:r>
    </w:p>
    <w:p w:rsidR="00E46EBC" w:rsidRDefault="00E46EBC" w:rsidP="00E46EBC">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request must be e-</w:t>
      </w:r>
      <w:r w:rsidR="00467DC8">
        <w:rPr>
          <w:rFonts w:ascii="Times New Roman" w:hAnsi="Times New Roman" w:cs="Times New Roman"/>
          <w:sz w:val="24"/>
          <w:szCs w:val="24"/>
        </w:rPr>
        <w:t xml:space="preserve">mailed to the court Coordinator, </w:t>
      </w:r>
      <w:r>
        <w:rPr>
          <w:rFonts w:ascii="Times New Roman" w:hAnsi="Times New Roman" w:cs="Times New Roman"/>
          <w:sz w:val="24"/>
          <w:szCs w:val="24"/>
        </w:rPr>
        <w:t>county attorney and CPS liaison.</w:t>
      </w:r>
    </w:p>
    <w:p w:rsidR="00E46EBC" w:rsidRDefault="00E46EBC" w:rsidP="00E46EBC">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party requesting the setting must give timely notice of the hearing to all other parties entitled to notice by law.</w:t>
      </w:r>
    </w:p>
    <w:p w:rsidR="00E46EBC" w:rsidRDefault="00467DC8" w:rsidP="00E46EBC">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A </w:t>
      </w:r>
      <w:r w:rsidR="00C300CC">
        <w:rPr>
          <w:rFonts w:ascii="Times New Roman" w:hAnsi="Times New Roman" w:cs="Times New Roman"/>
          <w:sz w:val="24"/>
          <w:szCs w:val="24"/>
        </w:rPr>
        <w:t xml:space="preserve">formal motion will </w:t>
      </w:r>
      <w:r w:rsidR="00E46EBC">
        <w:rPr>
          <w:rFonts w:ascii="Times New Roman" w:hAnsi="Times New Roman" w:cs="Times New Roman"/>
          <w:sz w:val="24"/>
          <w:szCs w:val="24"/>
        </w:rPr>
        <w:t xml:space="preserve">be required, </w:t>
      </w:r>
      <w:r w:rsidR="00C300CC">
        <w:rPr>
          <w:rFonts w:ascii="Times New Roman" w:hAnsi="Times New Roman" w:cs="Times New Roman"/>
          <w:sz w:val="24"/>
          <w:szCs w:val="24"/>
        </w:rPr>
        <w:t xml:space="preserve">and must include the facts, issues, and requested orders to be submitted along with a certificate of conference. </w:t>
      </w:r>
    </w:p>
    <w:p w:rsidR="00E36A2F" w:rsidRPr="00342317" w:rsidRDefault="00E36A2F" w:rsidP="00E46EBC">
      <w:pPr>
        <w:pStyle w:val="ListParagraph"/>
        <w:numPr>
          <w:ilvl w:val="0"/>
          <w:numId w:val="3"/>
        </w:numPr>
        <w:rPr>
          <w:rFonts w:ascii="Times New Roman" w:hAnsi="Times New Roman" w:cs="Times New Roman"/>
          <w:b/>
          <w:sz w:val="24"/>
          <w:szCs w:val="24"/>
        </w:rPr>
      </w:pPr>
      <w:r w:rsidRPr="00342317">
        <w:rPr>
          <w:rFonts w:ascii="Times New Roman" w:hAnsi="Times New Roman" w:cs="Times New Roman"/>
          <w:sz w:val="24"/>
          <w:szCs w:val="24"/>
          <w:u w:val="single"/>
        </w:rPr>
        <w:lastRenderedPageBreak/>
        <w:t>DFPS must request a special setting or reset of a matter though their county attorney</w:t>
      </w:r>
      <w:r w:rsidRPr="00342317">
        <w:rPr>
          <w:rFonts w:ascii="Times New Roman" w:hAnsi="Times New Roman" w:cs="Times New Roman"/>
          <w:b/>
          <w:sz w:val="24"/>
          <w:szCs w:val="24"/>
        </w:rPr>
        <w:t xml:space="preserve">. </w:t>
      </w:r>
    </w:p>
    <w:p w:rsidR="00E46EBC" w:rsidRDefault="00E46EBC" w:rsidP="00E46EBC">
      <w:pPr>
        <w:pStyle w:val="ListParagraph"/>
        <w:ind w:left="1080"/>
        <w:rPr>
          <w:rFonts w:ascii="Times New Roman" w:hAnsi="Times New Roman" w:cs="Times New Roman"/>
          <w:sz w:val="24"/>
          <w:szCs w:val="24"/>
        </w:rPr>
      </w:pPr>
    </w:p>
    <w:p w:rsidR="00E46EBC" w:rsidRPr="005D0E35" w:rsidRDefault="00E46EBC" w:rsidP="00E46EBC">
      <w:pPr>
        <w:pStyle w:val="ListParagraph"/>
        <w:numPr>
          <w:ilvl w:val="0"/>
          <w:numId w:val="2"/>
        </w:numPr>
        <w:rPr>
          <w:rFonts w:ascii="Times New Roman" w:hAnsi="Times New Roman" w:cs="Times New Roman"/>
          <w:b/>
          <w:sz w:val="24"/>
          <w:szCs w:val="24"/>
        </w:rPr>
      </w:pPr>
      <w:r w:rsidRPr="005D0E35">
        <w:rPr>
          <w:rFonts w:ascii="Times New Roman" w:hAnsi="Times New Roman" w:cs="Times New Roman"/>
          <w:b/>
          <w:sz w:val="24"/>
          <w:szCs w:val="24"/>
        </w:rPr>
        <w:t>Special Settings requested by Children in DFPS Custody:</w:t>
      </w:r>
    </w:p>
    <w:p w:rsidR="00E46EBC" w:rsidRDefault="00E46EBC" w:rsidP="00E46EB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A child may request a hearing by contacting the court Coordinator by phone or by email. </w:t>
      </w:r>
    </w:p>
    <w:p w:rsidR="00E46EBC" w:rsidRDefault="00E46EBC" w:rsidP="00E46EB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 child must leave their name and if possible their DFPS case worker name and contact number.</w:t>
      </w:r>
    </w:p>
    <w:p w:rsidR="005D0E35" w:rsidRDefault="005D0E35" w:rsidP="00E46EB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 court Coordinator will then contact all parties to the matter and inform them of the child’s request for a hearing. If the issue cannot be resolved in a timely matter, the court will schedule special hearing for the child to attend Court.</w:t>
      </w:r>
    </w:p>
    <w:p w:rsidR="005D0E35" w:rsidRDefault="005D0E35" w:rsidP="00E46EB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 formal motion will not be required and notice will be sent to all appropriate parties.</w:t>
      </w:r>
    </w:p>
    <w:p w:rsidR="005D0E35" w:rsidRDefault="005D0E35" w:rsidP="005D0E35">
      <w:pPr>
        <w:pStyle w:val="ListParagraph"/>
        <w:ind w:left="1080"/>
        <w:rPr>
          <w:rFonts w:ascii="Times New Roman" w:hAnsi="Times New Roman" w:cs="Times New Roman"/>
          <w:sz w:val="24"/>
          <w:szCs w:val="24"/>
        </w:rPr>
      </w:pPr>
    </w:p>
    <w:p w:rsidR="005D0E35" w:rsidRPr="005D0E35" w:rsidRDefault="005D0E35" w:rsidP="005D0E35">
      <w:pPr>
        <w:pStyle w:val="ListParagraph"/>
        <w:numPr>
          <w:ilvl w:val="0"/>
          <w:numId w:val="2"/>
        </w:numPr>
        <w:rPr>
          <w:rFonts w:ascii="Times New Roman" w:hAnsi="Times New Roman" w:cs="Times New Roman"/>
          <w:b/>
          <w:sz w:val="24"/>
          <w:szCs w:val="24"/>
        </w:rPr>
      </w:pPr>
      <w:r w:rsidRPr="005D0E35">
        <w:rPr>
          <w:rFonts w:ascii="Times New Roman" w:hAnsi="Times New Roman" w:cs="Times New Roman"/>
          <w:b/>
          <w:sz w:val="24"/>
          <w:szCs w:val="24"/>
        </w:rPr>
        <w:t>Filed Pleadings or Documents:</w:t>
      </w:r>
    </w:p>
    <w:p w:rsidR="005D0E35" w:rsidRDefault="005D0E35" w:rsidP="005D0E35">
      <w:pPr>
        <w:pStyle w:val="ListParagraph"/>
        <w:rPr>
          <w:rFonts w:ascii="Times New Roman" w:hAnsi="Times New Roman" w:cs="Times New Roman"/>
          <w:sz w:val="24"/>
          <w:szCs w:val="24"/>
        </w:rPr>
      </w:pPr>
      <w:r>
        <w:rPr>
          <w:rFonts w:ascii="Times New Roman" w:hAnsi="Times New Roman" w:cs="Times New Roman"/>
          <w:sz w:val="24"/>
          <w:szCs w:val="24"/>
        </w:rPr>
        <w:t>All Pleadings, motions, or other filed documents shall upon filing be e-mailed as attachments to the court Coordinator, including objections to an associate judge or any type of Motions.</w:t>
      </w:r>
    </w:p>
    <w:p w:rsidR="005D0E35" w:rsidRDefault="005D0E35" w:rsidP="005D0E35">
      <w:pPr>
        <w:pStyle w:val="ListParagraph"/>
        <w:rPr>
          <w:rFonts w:ascii="Times New Roman" w:hAnsi="Times New Roman" w:cs="Times New Roman"/>
          <w:sz w:val="24"/>
          <w:szCs w:val="24"/>
        </w:rPr>
      </w:pPr>
    </w:p>
    <w:p w:rsidR="005D0E35" w:rsidRPr="00E15838" w:rsidRDefault="005D0E35" w:rsidP="005D0E35">
      <w:pPr>
        <w:pStyle w:val="ListParagraph"/>
        <w:numPr>
          <w:ilvl w:val="0"/>
          <w:numId w:val="2"/>
        </w:numPr>
        <w:rPr>
          <w:rFonts w:ascii="Times New Roman" w:hAnsi="Times New Roman" w:cs="Times New Roman"/>
          <w:b/>
          <w:sz w:val="24"/>
          <w:szCs w:val="24"/>
        </w:rPr>
      </w:pPr>
      <w:r w:rsidRPr="00E15838">
        <w:rPr>
          <w:rFonts w:ascii="Times New Roman" w:hAnsi="Times New Roman" w:cs="Times New Roman"/>
          <w:b/>
          <w:sz w:val="24"/>
          <w:szCs w:val="24"/>
        </w:rPr>
        <w:t>Correspondence:</w:t>
      </w:r>
    </w:p>
    <w:p w:rsidR="005D0E35" w:rsidRDefault="005D0E35" w:rsidP="005D0E35">
      <w:pPr>
        <w:pStyle w:val="ListParagraph"/>
        <w:rPr>
          <w:rFonts w:ascii="Times New Roman" w:hAnsi="Times New Roman" w:cs="Times New Roman"/>
          <w:sz w:val="24"/>
          <w:szCs w:val="24"/>
        </w:rPr>
      </w:pPr>
      <w:r>
        <w:rPr>
          <w:rFonts w:ascii="Times New Roman" w:hAnsi="Times New Roman" w:cs="Times New Roman"/>
          <w:sz w:val="24"/>
          <w:szCs w:val="24"/>
        </w:rPr>
        <w:t>The subject line in all correspondence to the coordinator, whether it be letter, fax or email, shall specify primary Court and Cause numbers.</w:t>
      </w:r>
    </w:p>
    <w:p w:rsidR="005D0E35" w:rsidRDefault="005D0E35" w:rsidP="005D0E35">
      <w:pPr>
        <w:pStyle w:val="ListParagraph"/>
        <w:rPr>
          <w:rFonts w:ascii="Times New Roman" w:hAnsi="Times New Roman" w:cs="Times New Roman"/>
          <w:sz w:val="24"/>
          <w:szCs w:val="24"/>
        </w:rPr>
      </w:pPr>
    </w:p>
    <w:p w:rsidR="005D0E35" w:rsidRPr="00E15838" w:rsidRDefault="00E15838" w:rsidP="005D0E35">
      <w:pPr>
        <w:pStyle w:val="ListParagraph"/>
        <w:numPr>
          <w:ilvl w:val="0"/>
          <w:numId w:val="2"/>
        </w:numPr>
        <w:rPr>
          <w:rFonts w:ascii="Times New Roman" w:hAnsi="Times New Roman" w:cs="Times New Roman"/>
          <w:b/>
          <w:sz w:val="24"/>
          <w:szCs w:val="24"/>
        </w:rPr>
      </w:pPr>
      <w:r w:rsidRPr="00E15838">
        <w:rPr>
          <w:rFonts w:ascii="Times New Roman" w:hAnsi="Times New Roman" w:cs="Times New Roman"/>
          <w:b/>
          <w:sz w:val="24"/>
          <w:szCs w:val="24"/>
        </w:rPr>
        <w:t>Docket Notices:</w:t>
      </w:r>
    </w:p>
    <w:p w:rsidR="00E15838" w:rsidRDefault="00E15838" w:rsidP="00E15838">
      <w:pPr>
        <w:pStyle w:val="ListParagraph"/>
        <w:rPr>
          <w:rFonts w:ascii="Times New Roman" w:hAnsi="Times New Roman" w:cs="Times New Roman"/>
          <w:sz w:val="24"/>
          <w:szCs w:val="24"/>
        </w:rPr>
      </w:pPr>
      <w:r>
        <w:rPr>
          <w:rFonts w:ascii="Times New Roman" w:hAnsi="Times New Roman" w:cs="Times New Roman"/>
          <w:sz w:val="24"/>
          <w:szCs w:val="24"/>
        </w:rPr>
        <w:t>All Attorneys, caseworkers, or interested parties who would like to receive a docket must furnish the court Coordinator with an e-mail address and contact information.</w:t>
      </w:r>
    </w:p>
    <w:p w:rsidR="00E15838" w:rsidRDefault="00E15838" w:rsidP="00E15838">
      <w:pPr>
        <w:pStyle w:val="ListParagraph"/>
        <w:rPr>
          <w:rFonts w:ascii="Times New Roman" w:hAnsi="Times New Roman" w:cs="Times New Roman"/>
          <w:sz w:val="24"/>
          <w:szCs w:val="24"/>
        </w:rPr>
      </w:pPr>
    </w:p>
    <w:p w:rsidR="00E15838" w:rsidRDefault="00E15838" w:rsidP="00E15838">
      <w:pPr>
        <w:pStyle w:val="ListParagraph"/>
        <w:numPr>
          <w:ilvl w:val="0"/>
          <w:numId w:val="2"/>
        </w:numPr>
        <w:rPr>
          <w:rFonts w:ascii="Times New Roman" w:hAnsi="Times New Roman" w:cs="Times New Roman"/>
          <w:sz w:val="24"/>
          <w:szCs w:val="24"/>
        </w:rPr>
      </w:pPr>
      <w:r w:rsidRPr="00E15838">
        <w:rPr>
          <w:rFonts w:ascii="Times New Roman" w:hAnsi="Times New Roman" w:cs="Times New Roman"/>
          <w:b/>
          <w:sz w:val="24"/>
          <w:szCs w:val="24"/>
        </w:rPr>
        <w:t>Appearance of children in court</w:t>
      </w:r>
      <w:r>
        <w:rPr>
          <w:rFonts w:ascii="Times New Roman" w:hAnsi="Times New Roman" w:cs="Times New Roman"/>
          <w:sz w:val="24"/>
          <w:szCs w:val="24"/>
        </w:rPr>
        <w:t>:</w:t>
      </w:r>
    </w:p>
    <w:p w:rsidR="00E15838" w:rsidRDefault="00E15838" w:rsidP="00E15838">
      <w:pPr>
        <w:pStyle w:val="ListParagrap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Unless a special exception is made by the judge or they are placed more than 100 miles from the courthouse, the Children who are subject of a suit, shall appear at each Permanency and placement Hearing as required by the </w:t>
      </w:r>
      <w:r w:rsidR="00E25B69" w:rsidRPr="006B7D29">
        <w:rPr>
          <w:rFonts w:ascii="Times New Roman" w:eastAsia="Times New Roman" w:hAnsi="Times New Roman" w:cs="Times New Roman"/>
          <w:color w:val="000000"/>
          <w:sz w:val="24"/>
          <w:szCs w:val="24"/>
        </w:rPr>
        <w:t>Texas Family Code §263.302</w:t>
      </w:r>
      <w:r w:rsidR="00E25B69">
        <w:rPr>
          <w:rFonts w:ascii="Times New Roman" w:eastAsia="Times New Roman" w:hAnsi="Times New Roman" w:cs="Times New Roman"/>
          <w:color w:val="000000"/>
          <w:sz w:val="24"/>
          <w:szCs w:val="24"/>
        </w:rPr>
        <w:t>.</w:t>
      </w:r>
    </w:p>
    <w:p w:rsidR="00E25B69" w:rsidRDefault="00E25B69" w:rsidP="00E15838">
      <w:pPr>
        <w:pStyle w:val="ListParagraph"/>
        <w:rPr>
          <w:rFonts w:ascii="Times New Roman" w:eastAsia="Times New Roman" w:hAnsi="Times New Roman" w:cs="Times New Roman"/>
          <w:color w:val="000000"/>
          <w:sz w:val="24"/>
          <w:szCs w:val="24"/>
        </w:rPr>
      </w:pPr>
    </w:p>
    <w:p w:rsidR="00E25B69" w:rsidRDefault="00E25B69" w:rsidP="00E25B69">
      <w:pPr>
        <w:pStyle w:val="ListParagraph"/>
        <w:numPr>
          <w:ilvl w:val="0"/>
          <w:numId w:val="2"/>
        </w:numPr>
        <w:rPr>
          <w:rFonts w:ascii="Times New Roman" w:eastAsia="Times New Roman" w:hAnsi="Times New Roman" w:cs="Times New Roman"/>
          <w:b/>
          <w:color w:val="000000"/>
          <w:sz w:val="24"/>
          <w:szCs w:val="24"/>
        </w:rPr>
      </w:pPr>
      <w:r w:rsidRPr="00E25B69">
        <w:rPr>
          <w:rFonts w:ascii="Times New Roman" w:eastAsia="Times New Roman" w:hAnsi="Times New Roman" w:cs="Times New Roman"/>
          <w:b/>
          <w:color w:val="000000"/>
          <w:sz w:val="24"/>
          <w:szCs w:val="24"/>
        </w:rPr>
        <w:t>PAL Docket:</w:t>
      </w:r>
    </w:p>
    <w:p w:rsidR="00E25B69" w:rsidRDefault="00455514" w:rsidP="00E25B69">
      <w:pPr>
        <w:pStyle w:val="ListParagrap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w:t>
      </w:r>
      <w:r w:rsidR="00E25B69">
        <w:rPr>
          <w:rFonts w:ascii="Times New Roman" w:eastAsia="Times New Roman" w:hAnsi="Times New Roman" w:cs="Times New Roman"/>
          <w:color w:val="000000"/>
          <w:sz w:val="24"/>
          <w:szCs w:val="24"/>
        </w:rPr>
        <w:t xml:space="preserve"> Pal docket is held every 2</w:t>
      </w:r>
      <w:r w:rsidR="00E25B69" w:rsidRPr="00E25B69">
        <w:rPr>
          <w:rFonts w:ascii="Times New Roman" w:eastAsia="Times New Roman" w:hAnsi="Times New Roman" w:cs="Times New Roman"/>
          <w:color w:val="000000"/>
          <w:sz w:val="24"/>
          <w:szCs w:val="24"/>
          <w:vertAlign w:val="superscript"/>
        </w:rPr>
        <w:t>nd</w:t>
      </w:r>
      <w:r w:rsidR="00E25B69">
        <w:rPr>
          <w:rFonts w:ascii="Times New Roman" w:eastAsia="Times New Roman" w:hAnsi="Times New Roman" w:cs="Times New Roman"/>
          <w:color w:val="000000"/>
          <w:sz w:val="24"/>
          <w:szCs w:val="24"/>
        </w:rPr>
        <w:t xml:space="preserve"> and 4</w:t>
      </w:r>
      <w:r w:rsidR="00E25B69" w:rsidRPr="00E25B69">
        <w:rPr>
          <w:rFonts w:ascii="Times New Roman" w:eastAsia="Times New Roman" w:hAnsi="Times New Roman" w:cs="Times New Roman"/>
          <w:color w:val="000000"/>
          <w:sz w:val="24"/>
          <w:szCs w:val="24"/>
          <w:vertAlign w:val="superscript"/>
        </w:rPr>
        <w:t>th</w:t>
      </w:r>
      <w:r w:rsidR="00E25B69">
        <w:rPr>
          <w:rFonts w:ascii="Times New Roman" w:eastAsia="Times New Roman" w:hAnsi="Times New Roman" w:cs="Times New Roman"/>
          <w:color w:val="000000"/>
          <w:sz w:val="24"/>
          <w:szCs w:val="24"/>
        </w:rPr>
        <w:t xml:space="preserve"> Monday of the Month. </w:t>
      </w:r>
      <w:r>
        <w:rPr>
          <w:rFonts w:ascii="Times New Roman" w:eastAsia="Times New Roman" w:hAnsi="Times New Roman" w:cs="Times New Roman"/>
          <w:color w:val="000000"/>
          <w:sz w:val="24"/>
          <w:szCs w:val="24"/>
        </w:rPr>
        <w:t xml:space="preserve">Children are </w:t>
      </w:r>
      <w:r w:rsidRPr="00E36A2F">
        <w:rPr>
          <w:rFonts w:ascii="Times New Roman" w:eastAsia="Times New Roman" w:hAnsi="Times New Roman" w:cs="Times New Roman"/>
          <w:b/>
          <w:color w:val="000000"/>
          <w:sz w:val="24"/>
          <w:szCs w:val="24"/>
          <w:u w:val="single"/>
        </w:rPr>
        <w:t xml:space="preserve">required </w:t>
      </w:r>
      <w:r>
        <w:rPr>
          <w:rFonts w:ascii="Times New Roman" w:eastAsia="Times New Roman" w:hAnsi="Times New Roman" w:cs="Times New Roman"/>
          <w:color w:val="000000"/>
          <w:sz w:val="24"/>
          <w:szCs w:val="24"/>
        </w:rPr>
        <w:t xml:space="preserve">to attend the PAL Docket (no exceptions unless otherwise directed by the court). </w:t>
      </w:r>
      <w:r w:rsidR="00E36A2F">
        <w:rPr>
          <w:rFonts w:ascii="Times New Roman" w:eastAsia="Times New Roman" w:hAnsi="Times New Roman" w:cs="Times New Roman"/>
          <w:color w:val="000000"/>
          <w:sz w:val="24"/>
          <w:szCs w:val="24"/>
        </w:rPr>
        <w:t>All Children should be in court by 12:30 pm to meet with the Judge and receive lunch. Hearings will begin at 1:30 pm.</w:t>
      </w:r>
    </w:p>
    <w:p w:rsidR="00455514" w:rsidRDefault="00455514" w:rsidP="00E25B69">
      <w:pPr>
        <w:pStyle w:val="ListParagraph"/>
        <w:rPr>
          <w:rFonts w:ascii="Times New Roman" w:eastAsia="Times New Roman" w:hAnsi="Times New Roman" w:cs="Times New Roman"/>
          <w:color w:val="000000"/>
          <w:sz w:val="24"/>
          <w:szCs w:val="24"/>
        </w:rPr>
      </w:pPr>
    </w:p>
    <w:p w:rsidR="00E25B69" w:rsidRDefault="00D34565" w:rsidP="00455514">
      <w:pPr>
        <w:pStyle w:val="ListParagraph"/>
        <w:numPr>
          <w:ilvl w:val="0"/>
          <w:numId w:val="2"/>
        </w:num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Video Conferences:</w:t>
      </w:r>
    </w:p>
    <w:p w:rsidR="00D34565" w:rsidRDefault="00D34565" w:rsidP="00D34565">
      <w:pPr>
        <w:pStyle w:val="ListParagraph"/>
        <w:rPr>
          <w:rFonts w:ascii="Times New Roman" w:eastAsia="Times New Roman" w:hAnsi="Times New Roman" w:cs="Times New Roman"/>
          <w:color w:val="000000"/>
          <w:sz w:val="24"/>
          <w:szCs w:val="24"/>
        </w:rPr>
      </w:pPr>
      <w:r w:rsidRPr="00D34565">
        <w:rPr>
          <w:rFonts w:ascii="Times New Roman" w:eastAsia="Times New Roman" w:hAnsi="Times New Roman" w:cs="Times New Roman"/>
          <w:color w:val="000000"/>
          <w:sz w:val="24"/>
          <w:szCs w:val="24"/>
        </w:rPr>
        <w:t>Any child in a Residential treatment center (RTC) may participate in their hearing via video conference that is set up by the Office of court Administration in Austin. Video conferences are schedule every 3</w:t>
      </w:r>
      <w:r w:rsidRPr="00D34565">
        <w:rPr>
          <w:rFonts w:ascii="Times New Roman" w:eastAsia="Times New Roman" w:hAnsi="Times New Roman" w:cs="Times New Roman"/>
          <w:color w:val="000000"/>
          <w:sz w:val="24"/>
          <w:szCs w:val="24"/>
          <w:vertAlign w:val="superscript"/>
        </w:rPr>
        <w:t>rd</w:t>
      </w:r>
      <w:r w:rsidRPr="00D34565">
        <w:rPr>
          <w:rFonts w:ascii="Times New Roman" w:eastAsia="Times New Roman" w:hAnsi="Times New Roman" w:cs="Times New Roman"/>
          <w:color w:val="000000"/>
          <w:sz w:val="24"/>
          <w:szCs w:val="24"/>
        </w:rPr>
        <w:t xml:space="preserve"> Friday of each month. The DFPS case worker for the child must notify the Court Coordinator by email </w:t>
      </w:r>
      <w:r>
        <w:rPr>
          <w:rFonts w:ascii="Times New Roman" w:eastAsia="Times New Roman" w:hAnsi="Times New Roman" w:cs="Times New Roman"/>
          <w:color w:val="000000"/>
          <w:sz w:val="24"/>
          <w:szCs w:val="24"/>
        </w:rPr>
        <w:t xml:space="preserve">the name and contact information of the facility the child is placed in, the case manager or therapist for that facility, and the IPIC </w:t>
      </w:r>
      <w:r>
        <w:rPr>
          <w:rFonts w:ascii="Times New Roman" w:eastAsia="Times New Roman" w:hAnsi="Times New Roman" w:cs="Times New Roman"/>
          <w:color w:val="000000"/>
          <w:sz w:val="24"/>
          <w:szCs w:val="24"/>
        </w:rPr>
        <w:lastRenderedPageBreak/>
        <w:t xml:space="preserve">impact Case number of the child. The DFPS case worker must also notify the facility two weeks in advance </w:t>
      </w:r>
    </w:p>
    <w:p w:rsidR="00E36A2F" w:rsidRDefault="00E36A2F" w:rsidP="00D34565">
      <w:pPr>
        <w:pStyle w:val="ListParagraph"/>
        <w:rPr>
          <w:rFonts w:ascii="Times New Roman" w:eastAsia="Times New Roman" w:hAnsi="Times New Roman" w:cs="Times New Roman"/>
          <w:color w:val="000000"/>
          <w:sz w:val="24"/>
          <w:szCs w:val="24"/>
        </w:rPr>
      </w:pPr>
    </w:p>
    <w:p w:rsidR="00E36A2F" w:rsidRPr="00E36A2F" w:rsidRDefault="00E36A2F" w:rsidP="00E36A2F">
      <w:pPr>
        <w:pStyle w:val="ListParagraph"/>
        <w:numPr>
          <w:ilvl w:val="0"/>
          <w:numId w:val="2"/>
        </w:numPr>
        <w:rPr>
          <w:rFonts w:ascii="Times New Roman" w:eastAsia="Times New Roman" w:hAnsi="Times New Roman" w:cs="Times New Roman"/>
          <w:b/>
          <w:color w:val="000000"/>
          <w:sz w:val="24"/>
          <w:szCs w:val="24"/>
        </w:rPr>
      </w:pPr>
      <w:r w:rsidRPr="00E36A2F">
        <w:rPr>
          <w:rFonts w:ascii="Times New Roman" w:eastAsia="Times New Roman" w:hAnsi="Times New Roman" w:cs="Times New Roman"/>
          <w:b/>
          <w:color w:val="000000"/>
          <w:sz w:val="24"/>
          <w:szCs w:val="24"/>
        </w:rPr>
        <w:t>Day Docket: (DADS referrals)</w:t>
      </w:r>
    </w:p>
    <w:p w:rsidR="00E36A2F" w:rsidRPr="00D34565" w:rsidRDefault="00E36A2F" w:rsidP="00E36A2F">
      <w:pPr>
        <w:pStyle w:val="ListParagrap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Day docket is held on the first Monday of every month. The matters scheduled on the DAY docket may only be reset or passed by the County Attorney. Any request to pass or rescheduled must be made through the county attorney. </w:t>
      </w:r>
    </w:p>
    <w:p w:rsidR="00E25B69" w:rsidRDefault="00E25B69" w:rsidP="00E15838">
      <w:pPr>
        <w:pStyle w:val="ListParagraph"/>
        <w:rPr>
          <w:rFonts w:ascii="Times New Roman" w:eastAsia="Times New Roman" w:hAnsi="Times New Roman" w:cs="Times New Roman"/>
          <w:color w:val="000000"/>
          <w:sz w:val="24"/>
          <w:szCs w:val="24"/>
        </w:rPr>
      </w:pPr>
    </w:p>
    <w:p w:rsidR="00E25B69" w:rsidRPr="00342317" w:rsidRDefault="00E25B69" w:rsidP="00E25B69">
      <w:pPr>
        <w:pStyle w:val="ListParagraph"/>
        <w:numPr>
          <w:ilvl w:val="0"/>
          <w:numId w:val="2"/>
        </w:numPr>
        <w:rPr>
          <w:rFonts w:ascii="Times New Roman" w:hAnsi="Times New Roman" w:cs="Times New Roman"/>
          <w:b/>
          <w:sz w:val="24"/>
          <w:szCs w:val="24"/>
        </w:rPr>
      </w:pPr>
      <w:r w:rsidRPr="00E25B69">
        <w:rPr>
          <w:rFonts w:ascii="Times New Roman" w:eastAsia="Times New Roman" w:hAnsi="Times New Roman" w:cs="Times New Roman"/>
          <w:b/>
          <w:color w:val="000000"/>
          <w:sz w:val="24"/>
          <w:szCs w:val="24"/>
        </w:rPr>
        <w:t>Dockets:</w:t>
      </w:r>
    </w:p>
    <w:p w:rsidR="00342317" w:rsidRPr="00C300CC" w:rsidRDefault="00342317" w:rsidP="00342317">
      <w:pPr>
        <w:pStyle w:val="ListParagraph"/>
        <w:rPr>
          <w:rFonts w:ascii="Times New Roman" w:eastAsia="Times New Roman" w:hAnsi="Times New Roman" w:cs="Times New Roman"/>
          <w:color w:val="000000"/>
          <w:sz w:val="24"/>
          <w:szCs w:val="24"/>
        </w:rPr>
      </w:pPr>
      <w:r w:rsidRPr="00C300CC">
        <w:rPr>
          <w:rFonts w:ascii="Times New Roman" w:eastAsia="Times New Roman" w:hAnsi="Times New Roman" w:cs="Times New Roman"/>
          <w:color w:val="000000"/>
          <w:sz w:val="24"/>
          <w:szCs w:val="24"/>
        </w:rPr>
        <w:t>Pursuant to Harris county Local Rules 3.3.1 and 3.3.2, attorneys and pro se parties who do not expect to be on time or present at docket call must give the court and opposing side notice to their estimated time of arrival and if in another court, the specific court in which the attorney will be appearing.</w:t>
      </w:r>
    </w:p>
    <w:p w:rsidR="00342317" w:rsidRPr="00C300CC" w:rsidRDefault="00342317" w:rsidP="00342317">
      <w:pPr>
        <w:pStyle w:val="ListParagraph"/>
        <w:rPr>
          <w:rFonts w:ascii="Times New Roman" w:eastAsia="Times New Roman" w:hAnsi="Times New Roman" w:cs="Times New Roman"/>
          <w:color w:val="000000"/>
          <w:sz w:val="24"/>
          <w:szCs w:val="24"/>
        </w:rPr>
      </w:pPr>
    </w:p>
    <w:p w:rsidR="00342317" w:rsidRDefault="00342317" w:rsidP="00342317">
      <w:pPr>
        <w:pStyle w:val="ListParagraph"/>
        <w:rPr>
          <w:rFonts w:ascii="Times New Roman" w:hAnsi="Times New Roman" w:cs="Times New Roman"/>
          <w:b/>
          <w:sz w:val="24"/>
          <w:szCs w:val="24"/>
        </w:rPr>
      </w:pPr>
      <w:r w:rsidRPr="00C300CC">
        <w:rPr>
          <w:rFonts w:ascii="Times New Roman" w:hAnsi="Times New Roman" w:cs="Times New Roman"/>
          <w:sz w:val="24"/>
          <w:szCs w:val="24"/>
        </w:rPr>
        <w:t xml:space="preserve">Failure to properly check in with the CPS Project Court Prior to 9:30 </w:t>
      </w:r>
      <w:proofErr w:type="gramStart"/>
      <w:r w:rsidRPr="00C300CC">
        <w:rPr>
          <w:rFonts w:ascii="Times New Roman" w:hAnsi="Times New Roman" w:cs="Times New Roman"/>
          <w:sz w:val="24"/>
          <w:szCs w:val="24"/>
        </w:rPr>
        <w:t>am</w:t>
      </w:r>
      <w:proofErr w:type="gramEnd"/>
      <w:r w:rsidRPr="00C300CC">
        <w:rPr>
          <w:rFonts w:ascii="Times New Roman" w:hAnsi="Times New Roman" w:cs="Times New Roman"/>
          <w:sz w:val="24"/>
          <w:szCs w:val="24"/>
        </w:rPr>
        <w:t xml:space="preserve">., may result in your hearing being held without your presence. </w:t>
      </w:r>
      <w:r w:rsidR="00467DC8" w:rsidRPr="00C300CC">
        <w:rPr>
          <w:rFonts w:ascii="Times New Roman" w:hAnsi="Times New Roman" w:cs="Times New Roman"/>
          <w:sz w:val="24"/>
          <w:szCs w:val="24"/>
        </w:rPr>
        <w:t xml:space="preserve">If you do check </w:t>
      </w:r>
      <w:r w:rsidR="0023017E">
        <w:rPr>
          <w:rFonts w:ascii="Times New Roman" w:hAnsi="Times New Roman" w:cs="Times New Roman"/>
          <w:sz w:val="24"/>
          <w:szCs w:val="24"/>
        </w:rPr>
        <w:t>in but have not appeared by 11:0</w:t>
      </w:r>
      <w:r w:rsidR="00467DC8" w:rsidRPr="00C300CC">
        <w:rPr>
          <w:rFonts w:ascii="Times New Roman" w:hAnsi="Times New Roman" w:cs="Times New Roman"/>
          <w:sz w:val="24"/>
          <w:szCs w:val="24"/>
        </w:rPr>
        <w:t>0</w:t>
      </w:r>
      <w:r w:rsidR="00C300CC" w:rsidRPr="00C300CC">
        <w:rPr>
          <w:rFonts w:ascii="Times New Roman" w:hAnsi="Times New Roman" w:cs="Times New Roman"/>
          <w:sz w:val="24"/>
          <w:szCs w:val="24"/>
        </w:rPr>
        <w:t xml:space="preserve">, </w:t>
      </w:r>
      <w:r w:rsidR="00467DC8" w:rsidRPr="00C300CC">
        <w:rPr>
          <w:rFonts w:ascii="Times New Roman" w:hAnsi="Times New Roman" w:cs="Times New Roman"/>
          <w:sz w:val="24"/>
          <w:szCs w:val="24"/>
        </w:rPr>
        <w:t xml:space="preserve">the court </w:t>
      </w:r>
      <w:r w:rsidR="00C300CC" w:rsidRPr="00C300CC">
        <w:rPr>
          <w:rFonts w:ascii="Times New Roman" w:hAnsi="Times New Roman" w:cs="Times New Roman"/>
          <w:sz w:val="24"/>
          <w:szCs w:val="24"/>
        </w:rPr>
        <w:t xml:space="preserve">will </w:t>
      </w:r>
      <w:r w:rsidR="00467DC8" w:rsidRPr="00C300CC">
        <w:rPr>
          <w:rFonts w:ascii="Times New Roman" w:hAnsi="Times New Roman" w:cs="Times New Roman"/>
          <w:sz w:val="24"/>
          <w:szCs w:val="24"/>
        </w:rPr>
        <w:t xml:space="preserve">moving forward without you. </w:t>
      </w:r>
      <w:r w:rsidR="00C300CC" w:rsidRPr="00C300CC">
        <w:rPr>
          <w:rFonts w:ascii="Times New Roman" w:hAnsi="Times New Roman" w:cs="Times New Roman"/>
          <w:sz w:val="24"/>
          <w:szCs w:val="24"/>
        </w:rPr>
        <w:t>Please make sure to provide your contact information to the court coordinator.</w:t>
      </w:r>
      <w:r w:rsidR="00C300CC">
        <w:rPr>
          <w:rFonts w:ascii="Times New Roman" w:hAnsi="Times New Roman" w:cs="Times New Roman"/>
          <w:b/>
          <w:sz w:val="24"/>
          <w:szCs w:val="24"/>
        </w:rPr>
        <w:t xml:space="preserve"> </w:t>
      </w:r>
    </w:p>
    <w:p w:rsidR="00C300CC" w:rsidRDefault="00C300CC" w:rsidP="00342317">
      <w:pPr>
        <w:pStyle w:val="ListParagraph"/>
        <w:rPr>
          <w:rFonts w:ascii="Times New Roman" w:hAnsi="Times New Roman" w:cs="Times New Roman"/>
          <w:b/>
          <w:sz w:val="24"/>
          <w:szCs w:val="24"/>
        </w:rPr>
      </w:pPr>
    </w:p>
    <w:p w:rsidR="00B92F41" w:rsidRDefault="00B92F41" w:rsidP="00342317">
      <w:pPr>
        <w:pStyle w:val="ListParagraph"/>
        <w:rPr>
          <w:rFonts w:ascii="Times New Roman" w:hAnsi="Times New Roman" w:cs="Times New Roman"/>
          <w:b/>
          <w:sz w:val="24"/>
          <w:szCs w:val="24"/>
        </w:rPr>
      </w:pPr>
    </w:p>
    <w:p w:rsidR="0023017E" w:rsidRPr="0023017E" w:rsidRDefault="0023017E" w:rsidP="00342317">
      <w:pPr>
        <w:pStyle w:val="ListParagraph"/>
        <w:rPr>
          <w:rFonts w:ascii="Times New Roman" w:hAnsi="Times New Roman" w:cs="Times New Roman"/>
          <w:sz w:val="24"/>
          <w:szCs w:val="24"/>
        </w:rPr>
      </w:pPr>
      <w:r w:rsidRPr="0023017E">
        <w:rPr>
          <w:rFonts w:ascii="Times New Roman" w:hAnsi="Times New Roman" w:cs="Times New Roman"/>
          <w:sz w:val="24"/>
          <w:szCs w:val="24"/>
        </w:rPr>
        <w:t>If you have a 1:30 PM setting and have not check in with the court by 1:45, the court may proceed without you. If you have check in but have not arrived by 2:30pm for your hearing, the court may proceed without you.</w:t>
      </w:r>
    </w:p>
    <w:p w:rsidR="0023017E" w:rsidRPr="0023017E" w:rsidRDefault="0023017E" w:rsidP="00342317">
      <w:pPr>
        <w:pStyle w:val="ListParagraph"/>
        <w:rPr>
          <w:rFonts w:ascii="Times New Roman" w:hAnsi="Times New Roman" w:cs="Times New Roman"/>
          <w:sz w:val="24"/>
          <w:szCs w:val="24"/>
        </w:rPr>
      </w:pPr>
    </w:p>
    <w:p w:rsidR="00E25B69" w:rsidRDefault="00E25B69" w:rsidP="00E25B69">
      <w:pPr>
        <w:pStyle w:val="ListParagrap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 may review your Court Docket at the following address:</w:t>
      </w:r>
    </w:p>
    <w:p w:rsidR="00E25B69" w:rsidRDefault="00EB0AFA" w:rsidP="00E25B69">
      <w:pPr>
        <w:pStyle w:val="ListParagraph"/>
      </w:pPr>
      <w:hyperlink r:id="rId6" w:history="1">
        <w:r w:rsidR="00E25B69">
          <w:rPr>
            <w:rStyle w:val="Hyperlink"/>
          </w:rPr>
          <w:t>http://cpdockets.txcourts.gov/courts.aspx</w:t>
        </w:r>
      </w:hyperlink>
    </w:p>
    <w:p w:rsidR="00E25B69" w:rsidRDefault="00E25B69" w:rsidP="00E25B69">
      <w:pPr>
        <w:pStyle w:val="ListParagraph"/>
      </w:pPr>
    </w:p>
    <w:p w:rsidR="00E25B69" w:rsidRPr="00E25B69" w:rsidRDefault="00E25B69" w:rsidP="00E25B69">
      <w:pPr>
        <w:pStyle w:val="ListParagraph"/>
        <w:rPr>
          <w:rFonts w:ascii="Times New Roman" w:hAnsi="Times New Roman" w:cs="Times New Roman"/>
          <w:b/>
          <w:sz w:val="24"/>
          <w:szCs w:val="24"/>
        </w:rPr>
      </w:pPr>
      <w:r w:rsidRPr="00E25B69">
        <w:rPr>
          <w:rFonts w:ascii="Times New Roman" w:hAnsi="Times New Roman" w:cs="Times New Roman"/>
          <w:b/>
          <w:sz w:val="24"/>
          <w:szCs w:val="24"/>
        </w:rPr>
        <w:t>Inocensia Moreno, Court Coordinator</w:t>
      </w:r>
    </w:p>
    <w:p w:rsidR="00E25B69" w:rsidRDefault="00E25B69" w:rsidP="00E25B69">
      <w:pPr>
        <w:pStyle w:val="ListParagraph"/>
        <w:rPr>
          <w:rFonts w:ascii="Times New Roman" w:hAnsi="Times New Roman" w:cs="Times New Roman"/>
          <w:sz w:val="24"/>
          <w:szCs w:val="24"/>
        </w:rPr>
      </w:pPr>
      <w:r>
        <w:rPr>
          <w:rFonts w:ascii="Times New Roman" w:hAnsi="Times New Roman" w:cs="Times New Roman"/>
          <w:sz w:val="24"/>
          <w:szCs w:val="24"/>
        </w:rPr>
        <w:t>1200 congress, 7</w:t>
      </w:r>
      <w:r w:rsidRPr="00E25B69">
        <w:rPr>
          <w:rFonts w:ascii="Times New Roman" w:hAnsi="Times New Roman" w:cs="Times New Roman"/>
          <w:sz w:val="24"/>
          <w:szCs w:val="24"/>
          <w:vertAlign w:val="superscript"/>
        </w:rPr>
        <w:t>th</w:t>
      </w:r>
      <w:r>
        <w:rPr>
          <w:rFonts w:ascii="Times New Roman" w:hAnsi="Times New Roman" w:cs="Times New Roman"/>
          <w:sz w:val="24"/>
          <w:szCs w:val="24"/>
        </w:rPr>
        <w:t xml:space="preserve"> floor</w:t>
      </w:r>
    </w:p>
    <w:p w:rsidR="00E25B69" w:rsidRDefault="00E25B69" w:rsidP="00E25B69">
      <w:pPr>
        <w:pStyle w:val="ListParagraph"/>
        <w:rPr>
          <w:rFonts w:ascii="Times New Roman" w:hAnsi="Times New Roman" w:cs="Times New Roman"/>
          <w:sz w:val="24"/>
          <w:szCs w:val="24"/>
        </w:rPr>
      </w:pPr>
      <w:r>
        <w:rPr>
          <w:rFonts w:ascii="Times New Roman" w:hAnsi="Times New Roman" w:cs="Times New Roman"/>
          <w:sz w:val="24"/>
          <w:szCs w:val="24"/>
        </w:rPr>
        <w:t>Houston, Texas 77002</w:t>
      </w:r>
    </w:p>
    <w:p w:rsidR="00E25B69" w:rsidRDefault="00E25B69" w:rsidP="00E25B69">
      <w:pPr>
        <w:pStyle w:val="ListParagraph"/>
        <w:rPr>
          <w:rFonts w:ascii="Times New Roman" w:hAnsi="Times New Roman" w:cs="Times New Roman"/>
          <w:sz w:val="24"/>
          <w:szCs w:val="24"/>
        </w:rPr>
      </w:pPr>
      <w:r>
        <w:rPr>
          <w:rFonts w:ascii="Times New Roman" w:hAnsi="Times New Roman" w:cs="Times New Roman"/>
          <w:sz w:val="24"/>
          <w:szCs w:val="24"/>
        </w:rPr>
        <w:t xml:space="preserve">Tel: </w:t>
      </w:r>
      <w:r w:rsidR="00C300CC">
        <w:rPr>
          <w:rFonts w:ascii="Times New Roman" w:hAnsi="Times New Roman" w:cs="Times New Roman"/>
          <w:sz w:val="24"/>
          <w:szCs w:val="24"/>
        </w:rPr>
        <w:t>832-927-2893</w:t>
      </w:r>
    </w:p>
    <w:p w:rsidR="00E25B69" w:rsidRDefault="00E25B69" w:rsidP="00E25B69">
      <w:pPr>
        <w:pStyle w:val="ListParagraph"/>
        <w:rPr>
          <w:rFonts w:ascii="Times New Roman" w:hAnsi="Times New Roman" w:cs="Times New Roman"/>
          <w:sz w:val="24"/>
          <w:szCs w:val="24"/>
        </w:rPr>
      </w:pPr>
      <w:r>
        <w:rPr>
          <w:rFonts w:ascii="Times New Roman" w:hAnsi="Times New Roman" w:cs="Times New Roman"/>
          <w:sz w:val="24"/>
          <w:szCs w:val="24"/>
        </w:rPr>
        <w:t xml:space="preserve">Court: </w:t>
      </w:r>
      <w:r w:rsidR="00C300CC">
        <w:rPr>
          <w:rFonts w:ascii="Times New Roman" w:hAnsi="Times New Roman" w:cs="Times New Roman"/>
          <w:sz w:val="24"/>
          <w:szCs w:val="24"/>
        </w:rPr>
        <w:t>832-927-2899</w:t>
      </w:r>
    </w:p>
    <w:p w:rsidR="00E25B69" w:rsidRPr="00E25B69" w:rsidRDefault="00EB0AFA" w:rsidP="00E25B69">
      <w:pPr>
        <w:pStyle w:val="ListParagraph"/>
        <w:rPr>
          <w:rFonts w:ascii="Times New Roman" w:hAnsi="Times New Roman" w:cs="Times New Roman"/>
          <w:sz w:val="24"/>
          <w:szCs w:val="24"/>
        </w:rPr>
      </w:pPr>
      <w:hyperlink r:id="rId7" w:history="1">
        <w:r w:rsidR="00E25B69" w:rsidRPr="00622F6F">
          <w:rPr>
            <w:rStyle w:val="Hyperlink"/>
            <w:rFonts w:ascii="Times New Roman" w:hAnsi="Times New Roman" w:cs="Times New Roman"/>
            <w:sz w:val="24"/>
            <w:szCs w:val="24"/>
          </w:rPr>
          <w:t>inocensia_moreno@justex.net</w:t>
        </w:r>
      </w:hyperlink>
      <w:r w:rsidR="00E25B69">
        <w:rPr>
          <w:rFonts w:ascii="Times New Roman" w:hAnsi="Times New Roman" w:cs="Times New Roman"/>
          <w:sz w:val="24"/>
          <w:szCs w:val="24"/>
        </w:rPr>
        <w:tab/>
      </w:r>
    </w:p>
    <w:bookmarkEnd w:id="0"/>
    <w:p w:rsidR="005D0E35" w:rsidRPr="005D0E35" w:rsidRDefault="005D0E35" w:rsidP="005D0E35">
      <w:pPr>
        <w:rPr>
          <w:rFonts w:ascii="Times New Roman" w:hAnsi="Times New Roman" w:cs="Times New Roman"/>
          <w:sz w:val="24"/>
          <w:szCs w:val="24"/>
        </w:rPr>
      </w:pPr>
    </w:p>
    <w:sectPr w:rsidR="005D0E35" w:rsidRPr="005D0E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94ECB"/>
    <w:multiLevelType w:val="hybridMultilevel"/>
    <w:tmpl w:val="06D44B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3E2D39"/>
    <w:multiLevelType w:val="hybridMultilevel"/>
    <w:tmpl w:val="3E92D18C"/>
    <w:lvl w:ilvl="0" w:tplc="E3408C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E9246F"/>
    <w:multiLevelType w:val="hybridMultilevel"/>
    <w:tmpl w:val="703C2230"/>
    <w:lvl w:ilvl="0" w:tplc="7F8EDB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FCC66DA"/>
    <w:multiLevelType w:val="hybridMultilevel"/>
    <w:tmpl w:val="AC7EDD8A"/>
    <w:lvl w:ilvl="0" w:tplc="5B4616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1DD"/>
    <w:rsid w:val="0023017E"/>
    <w:rsid w:val="003221DD"/>
    <w:rsid w:val="003329E3"/>
    <w:rsid w:val="00342317"/>
    <w:rsid w:val="00455514"/>
    <w:rsid w:val="00467DC8"/>
    <w:rsid w:val="005D0E35"/>
    <w:rsid w:val="0060350B"/>
    <w:rsid w:val="009F084E"/>
    <w:rsid w:val="00A3732E"/>
    <w:rsid w:val="00B92F41"/>
    <w:rsid w:val="00C300CC"/>
    <w:rsid w:val="00D34565"/>
    <w:rsid w:val="00D714D6"/>
    <w:rsid w:val="00E15838"/>
    <w:rsid w:val="00E25B69"/>
    <w:rsid w:val="00E36A2F"/>
    <w:rsid w:val="00E46EBC"/>
    <w:rsid w:val="00EB0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069E7"/>
  <w15:chartTrackingRefBased/>
  <w15:docId w15:val="{42F1DE08-060E-47FB-A369-F13DDC562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29E3"/>
    <w:pPr>
      <w:ind w:left="720"/>
      <w:contextualSpacing/>
    </w:pPr>
  </w:style>
  <w:style w:type="character" w:styleId="Hyperlink">
    <w:name w:val="Hyperlink"/>
    <w:basedOn w:val="DefaultParagraphFont"/>
    <w:uiPriority w:val="99"/>
    <w:unhideWhenUsed/>
    <w:rsid w:val="00E25B69"/>
    <w:rPr>
      <w:color w:val="0563C1"/>
      <w:u w:val="single"/>
    </w:rPr>
  </w:style>
  <w:style w:type="paragraph" w:styleId="BalloonText">
    <w:name w:val="Balloon Text"/>
    <w:basedOn w:val="Normal"/>
    <w:link w:val="BalloonTextChar"/>
    <w:uiPriority w:val="99"/>
    <w:semiHidden/>
    <w:unhideWhenUsed/>
    <w:rsid w:val="00D714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14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ocensia_moreno@justex.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pdockets.txcourts.gov/courts.asp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3</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Harris County</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 Inocensia (DCA)</dc:creator>
  <cp:keywords/>
  <dc:description/>
  <cp:lastModifiedBy>Moreno, Inocensia (DCA)</cp:lastModifiedBy>
  <cp:revision>5</cp:revision>
  <cp:lastPrinted>2014-12-04T15:28:00Z</cp:lastPrinted>
  <dcterms:created xsi:type="dcterms:W3CDTF">2020-01-02T19:16:00Z</dcterms:created>
  <dcterms:modified xsi:type="dcterms:W3CDTF">2020-03-16T16:39:00Z</dcterms:modified>
</cp:coreProperties>
</file>