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A23E0" w14:textId="77777777" w:rsidR="001B515E" w:rsidRPr="00D40E1B" w:rsidRDefault="005D5E6D" w:rsidP="0054451C">
      <w:pPr>
        <w:spacing w:after="0" w:line="259" w:lineRule="auto"/>
        <w:ind w:left="0" w:right="6" w:firstLine="0"/>
        <w:jc w:val="center"/>
        <w:rPr>
          <w:rFonts w:ascii="Arial Black" w:eastAsia="Lucida Calligraphy" w:hAnsi="Arial Black" w:cstheme="majorHAnsi"/>
          <w:sz w:val="44"/>
          <w:szCs w:val="44"/>
        </w:rPr>
      </w:pPr>
      <w:bookmarkStart w:id="0" w:name="_GoBack"/>
      <w:bookmarkEnd w:id="0"/>
      <w:r w:rsidRPr="00D40E1B">
        <w:rPr>
          <w:rFonts w:ascii="Arial Black" w:eastAsia="Lucida Calligraphy" w:hAnsi="Arial Black" w:cstheme="majorHAnsi"/>
          <w:sz w:val="44"/>
          <w:szCs w:val="44"/>
        </w:rPr>
        <w:t>333</w:t>
      </w:r>
      <w:r w:rsidRPr="00D40E1B">
        <w:rPr>
          <w:rFonts w:ascii="Arial Black" w:eastAsia="Lucida Calligraphy" w:hAnsi="Arial Black" w:cstheme="majorHAnsi"/>
          <w:sz w:val="44"/>
          <w:szCs w:val="44"/>
          <w:vertAlign w:val="superscript"/>
        </w:rPr>
        <w:t>rd</w:t>
      </w:r>
      <w:r w:rsidR="00FB5387" w:rsidRPr="00D40E1B">
        <w:rPr>
          <w:rFonts w:ascii="Arial Black" w:eastAsia="Lucida Calligraphy" w:hAnsi="Arial Black" w:cstheme="majorHAnsi"/>
          <w:sz w:val="44"/>
          <w:szCs w:val="44"/>
        </w:rPr>
        <w:t xml:space="preserve"> </w:t>
      </w:r>
      <w:r w:rsidRPr="00D40E1B">
        <w:rPr>
          <w:rFonts w:ascii="Arial Black" w:eastAsia="Lucida Calligraphy" w:hAnsi="Arial Black" w:cstheme="majorHAnsi"/>
          <w:sz w:val="44"/>
          <w:szCs w:val="44"/>
        </w:rPr>
        <w:t>District Cour</w:t>
      </w:r>
      <w:r w:rsidR="00ED2A67" w:rsidRPr="00D40E1B">
        <w:rPr>
          <w:rFonts w:ascii="Arial Black" w:eastAsia="Lucida Calligraphy" w:hAnsi="Arial Black" w:cstheme="majorHAnsi"/>
          <w:sz w:val="44"/>
          <w:szCs w:val="44"/>
        </w:rPr>
        <w:t>t Procedures</w:t>
      </w:r>
    </w:p>
    <w:p w14:paraId="5CACFCD9" w14:textId="691FF9EB" w:rsidR="001B515E" w:rsidRPr="005D5E6D" w:rsidRDefault="00F504B4" w:rsidP="00D571CA">
      <w:pPr>
        <w:spacing w:after="0" w:line="259" w:lineRule="auto"/>
        <w:ind w:left="0" w:right="6" w:firstLine="0"/>
        <w:jc w:val="center"/>
      </w:pPr>
      <w:r>
        <w:t xml:space="preserve">MODIFIED </w:t>
      </w:r>
      <w:r w:rsidR="00EE1CAA">
        <w:t>5/8/2026</w:t>
      </w:r>
      <w:r w:rsidR="005D5E6D" w:rsidRPr="005D5E6D">
        <w:rPr>
          <w:b/>
        </w:rPr>
        <w:t xml:space="preserve"> </w:t>
      </w:r>
    </w:p>
    <w:p w14:paraId="736CF83B" w14:textId="77777777" w:rsidR="0054451C" w:rsidRDefault="0054451C" w:rsidP="002D08B7">
      <w:pPr>
        <w:pStyle w:val="Heading1"/>
        <w:spacing w:after="0"/>
        <w:ind w:left="0" w:firstLine="0"/>
        <w:jc w:val="both"/>
        <w:rPr>
          <w:b w:val="0"/>
          <w:u w:val="none"/>
        </w:rPr>
      </w:pPr>
    </w:p>
    <w:p w14:paraId="367BE2C0" w14:textId="77777777" w:rsidR="009A40E4" w:rsidRPr="002D08B7" w:rsidRDefault="0054451C" w:rsidP="002D08B7">
      <w:pPr>
        <w:pStyle w:val="Heading1"/>
        <w:spacing w:after="0"/>
        <w:ind w:left="0" w:firstLine="0"/>
        <w:jc w:val="both"/>
        <w:rPr>
          <w:sz w:val="32"/>
          <w:szCs w:val="32"/>
          <w:u w:val="none"/>
        </w:rPr>
      </w:pPr>
      <w:r>
        <w:rPr>
          <w:sz w:val="32"/>
          <w:szCs w:val="32"/>
          <w:u w:val="none"/>
        </w:rPr>
        <w:t>1</w:t>
      </w:r>
      <w:r w:rsidR="002D08B7" w:rsidRPr="002D08B7">
        <w:rPr>
          <w:sz w:val="32"/>
          <w:szCs w:val="32"/>
          <w:u w:val="none"/>
        </w:rPr>
        <w:t>).</w:t>
      </w:r>
      <w:r w:rsidR="00E65B0B">
        <w:rPr>
          <w:sz w:val="32"/>
          <w:szCs w:val="32"/>
          <w:u w:val="none"/>
        </w:rPr>
        <w:tab/>
      </w:r>
      <w:r w:rsidR="007C20DD" w:rsidRPr="002D08B7">
        <w:rPr>
          <w:sz w:val="32"/>
          <w:szCs w:val="32"/>
          <w:u w:val="none"/>
        </w:rPr>
        <w:t xml:space="preserve">CONTACTING THE COURT </w:t>
      </w:r>
    </w:p>
    <w:p w14:paraId="49B6A835" w14:textId="77777777" w:rsidR="009A40E4" w:rsidRPr="005D5E6D" w:rsidRDefault="009A40E4">
      <w:pPr>
        <w:pStyle w:val="Heading1"/>
        <w:spacing w:after="0"/>
      </w:pPr>
    </w:p>
    <w:p w14:paraId="7F5FC587" w14:textId="77777777" w:rsidR="007C20DD" w:rsidRPr="005D5E6D" w:rsidRDefault="007C20DD" w:rsidP="007C20DD">
      <w:r w:rsidRPr="005D5E6D">
        <w:t>For Matters relating to hearing and motions, contact the clerk of the court:</w:t>
      </w:r>
    </w:p>
    <w:p w14:paraId="1829C8CD" w14:textId="515669C3" w:rsidR="007C20DD" w:rsidRPr="005D5E6D" w:rsidRDefault="007C20DD" w:rsidP="007C20DD">
      <w:pPr>
        <w:pStyle w:val="NoSpacing"/>
        <w:ind w:left="1450"/>
      </w:pPr>
      <w:r w:rsidRPr="005D5E6D">
        <w:t>Jessica Pannel</w:t>
      </w:r>
      <w:r w:rsidR="00D64A4B">
        <w:t>l</w:t>
      </w:r>
      <w:r w:rsidRPr="005D5E6D">
        <w:t xml:space="preserve">  </w:t>
      </w:r>
    </w:p>
    <w:p w14:paraId="16092496" w14:textId="77777777" w:rsidR="007C20DD" w:rsidRPr="005D5E6D" w:rsidRDefault="007C20DD" w:rsidP="007C20DD">
      <w:pPr>
        <w:pStyle w:val="NoSpacing"/>
        <w:ind w:left="1450"/>
      </w:pPr>
      <w:r w:rsidRPr="005D5E6D">
        <w:t>832-927-1800</w:t>
      </w:r>
    </w:p>
    <w:p w14:paraId="77CD463C" w14:textId="77777777" w:rsidR="007C20DD" w:rsidRDefault="00FA0ABC" w:rsidP="007C20DD">
      <w:pPr>
        <w:pStyle w:val="NoSpacing"/>
        <w:ind w:left="1450"/>
        <w:rPr>
          <w:rStyle w:val="Hyperlink"/>
          <w:shd w:val="clear" w:color="auto" w:fill="FFFFFF"/>
        </w:rPr>
      </w:pPr>
      <w:hyperlink r:id="rId11" w:history="1">
        <w:r w:rsidR="007C20DD" w:rsidRPr="005D5E6D">
          <w:rPr>
            <w:rStyle w:val="Hyperlink"/>
            <w:shd w:val="clear" w:color="auto" w:fill="FFFFFF"/>
          </w:rPr>
          <w:t>jessica.pannell@hcdistrictclerk.com</w:t>
        </w:r>
      </w:hyperlink>
    </w:p>
    <w:p w14:paraId="190C7166" w14:textId="77777777" w:rsidR="009C2290" w:rsidRDefault="009C2290" w:rsidP="007C20DD">
      <w:pPr>
        <w:pStyle w:val="NoSpacing"/>
        <w:ind w:left="1450"/>
        <w:rPr>
          <w:shd w:val="clear" w:color="auto" w:fill="FFFFFF"/>
        </w:rPr>
      </w:pPr>
    </w:p>
    <w:p w14:paraId="0D670470" w14:textId="07568979" w:rsidR="009C2290" w:rsidRDefault="00D64A4B" w:rsidP="007C20DD">
      <w:pPr>
        <w:pStyle w:val="NoSpacing"/>
        <w:ind w:left="1450"/>
        <w:rPr>
          <w:shd w:val="clear" w:color="auto" w:fill="FFFFFF"/>
        </w:rPr>
      </w:pPr>
      <w:r>
        <w:rPr>
          <w:shd w:val="clear" w:color="auto" w:fill="FFFFFF"/>
        </w:rPr>
        <w:t>Melanie</w:t>
      </w:r>
      <w:r w:rsidR="009C2290">
        <w:rPr>
          <w:shd w:val="clear" w:color="auto" w:fill="FFFFFF"/>
        </w:rPr>
        <w:t xml:space="preserve"> </w:t>
      </w:r>
      <w:r>
        <w:rPr>
          <w:shd w:val="clear" w:color="auto" w:fill="FFFFFF"/>
        </w:rPr>
        <w:t>Rosa</w:t>
      </w:r>
    </w:p>
    <w:p w14:paraId="442200DF" w14:textId="77777777" w:rsidR="009C2290" w:rsidRDefault="009C2290" w:rsidP="009C2290">
      <w:pPr>
        <w:pStyle w:val="NoSpacing"/>
        <w:ind w:left="1450"/>
      </w:pPr>
      <w:r w:rsidRPr="009C2290">
        <w:t>832-927-1800</w:t>
      </w:r>
      <w:r>
        <w:t xml:space="preserve"> </w:t>
      </w:r>
    </w:p>
    <w:p w14:paraId="67885017" w14:textId="387AD3D9" w:rsidR="009C2290" w:rsidRPr="009C2290" w:rsidRDefault="00FA0ABC" w:rsidP="009C2290">
      <w:pPr>
        <w:pStyle w:val="NoSpacing"/>
        <w:ind w:left="1450"/>
      </w:pPr>
      <w:hyperlink r:id="rId12" w:history="1">
        <w:r w:rsidR="00D64A4B">
          <w:rPr>
            <w:rStyle w:val="Hyperlink"/>
          </w:rPr>
          <w:t>melanie</w:t>
        </w:r>
        <w:r w:rsidR="009C2290" w:rsidRPr="006B2782">
          <w:rPr>
            <w:rStyle w:val="Hyperlink"/>
          </w:rPr>
          <w:t>.</w:t>
        </w:r>
        <w:r w:rsidR="00D64A4B">
          <w:rPr>
            <w:rStyle w:val="Hyperlink"/>
          </w:rPr>
          <w:t>rosa</w:t>
        </w:r>
        <w:r w:rsidR="009C2290" w:rsidRPr="006B2782">
          <w:rPr>
            <w:rStyle w:val="Hyperlink"/>
          </w:rPr>
          <w:t>@hcdistrictclerk.com</w:t>
        </w:r>
      </w:hyperlink>
    </w:p>
    <w:p w14:paraId="73755D77" w14:textId="77777777" w:rsidR="007C20DD" w:rsidRPr="005D5E6D" w:rsidRDefault="007C20DD" w:rsidP="007C20DD">
      <w:pPr>
        <w:pStyle w:val="NoSpacing"/>
      </w:pPr>
    </w:p>
    <w:p w14:paraId="788F99A2" w14:textId="3B2BF40F" w:rsidR="005D5E6D" w:rsidRPr="005D5E6D" w:rsidRDefault="005D5E6D" w:rsidP="00595652">
      <w:pPr>
        <w:pStyle w:val="NoSpacing"/>
        <w:ind w:left="0" w:hanging="10"/>
      </w:pPr>
      <w:r w:rsidRPr="005D5E6D">
        <w:t>Contact the clerk for the status on any agreed or unopposed orders submitted to the Court.</w:t>
      </w:r>
      <w:r w:rsidR="00595652">
        <w:t xml:space="preserve"> Copies of published pleadings will only be provided from the District Clerk’s office. </w:t>
      </w:r>
    </w:p>
    <w:p w14:paraId="3805E259" w14:textId="77777777" w:rsidR="005D5E6D" w:rsidRPr="005D5E6D" w:rsidRDefault="005D5E6D" w:rsidP="007C20DD">
      <w:pPr>
        <w:pStyle w:val="NoSpacing"/>
      </w:pPr>
    </w:p>
    <w:p w14:paraId="54C94BF8" w14:textId="77777777" w:rsidR="007C20DD" w:rsidRPr="005D5E6D" w:rsidRDefault="007C20DD" w:rsidP="007C20DD">
      <w:pPr>
        <w:pStyle w:val="NoSpacing"/>
      </w:pPr>
      <w:r w:rsidRPr="005D5E6D">
        <w:t>For Matters relating to Trials and scheduling orders, contact</w:t>
      </w:r>
    </w:p>
    <w:p w14:paraId="4974488D" w14:textId="77777777" w:rsidR="007C20DD" w:rsidRPr="005D5E6D" w:rsidRDefault="007C20DD" w:rsidP="007C20DD">
      <w:pPr>
        <w:pStyle w:val="NoSpacing"/>
      </w:pPr>
    </w:p>
    <w:p w14:paraId="0D1032CD" w14:textId="41FB8FE6" w:rsidR="007C20DD" w:rsidRPr="005D5E6D" w:rsidRDefault="007C20DD" w:rsidP="007C20DD">
      <w:pPr>
        <w:pStyle w:val="NoSpacing"/>
      </w:pPr>
      <w:bookmarkStart w:id="1" w:name="_Hlk211968931"/>
      <w:r w:rsidRPr="005D5E6D">
        <w:tab/>
      </w:r>
      <w:r w:rsidR="005E2FD6">
        <w:t>Shawn Simien</w:t>
      </w:r>
    </w:p>
    <w:p w14:paraId="41799353" w14:textId="4AA150A2" w:rsidR="007C20DD" w:rsidRPr="005D5E6D" w:rsidRDefault="007C20DD" w:rsidP="007C20DD">
      <w:pPr>
        <w:pStyle w:val="NoSpacing"/>
      </w:pPr>
      <w:r w:rsidRPr="005D5E6D">
        <w:tab/>
        <w:t>832</w:t>
      </w:r>
      <w:r w:rsidR="005E2FD6" w:rsidRPr="005E2FD6">
        <w:t xml:space="preserve"> </w:t>
      </w:r>
      <w:r w:rsidRPr="005D5E6D">
        <w:t xml:space="preserve">-927-1805 </w:t>
      </w:r>
    </w:p>
    <w:p w14:paraId="7015C179" w14:textId="37CEAE5D" w:rsidR="007C20DD" w:rsidRPr="005D5E6D" w:rsidRDefault="007C20DD" w:rsidP="007C20DD">
      <w:pPr>
        <w:pStyle w:val="NoSpacing"/>
      </w:pPr>
      <w:r w:rsidRPr="005D5E6D">
        <w:tab/>
      </w:r>
      <w:hyperlink r:id="rId13" w:history="1">
        <w:r w:rsidR="005E2FD6" w:rsidRPr="00692B5E">
          <w:rPr>
            <w:rStyle w:val="Hyperlink"/>
            <w:shd w:val="clear" w:color="auto" w:fill="FFFFFF"/>
          </w:rPr>
          <w:t>Shawn_Simien@justex.net</w:t>
        </w:r>
      </w:hyperlink>
    </w:p>
    <w:bookmarkEnd w:id="1"/>
    <w:p w14:paraId="0DAC357F" w14:textId="77777777" w:rsidR="007C20DD" w:rsidRPr="005D5E6D" w:rsidRDefault="007C20DD" w:rsidP="007C20DD">
      <w:pPr>
        <w:pStyle w:val="NoSpacing"/>
      </w:pPr>
    </w:p>
    <w:p w14:paraId="228D0A67" w14:textId="77777777" w:rsidR="007C20DD" w:rsidRPr="005D5E6D" w:rsidRDefault="007C20DD" w:rsidP="007C20DD">
      <w:pPr>
        <w:pStyle w:val="NoSpacing"/>
      </w:pPr>
      <w:r w:rsidRPr="005D5E6D">
        <w:t xml:space="preserve">For Matters relating to transcripts, contact: </w:t>
      </w:r>
    </w:p>
    <w:p w14:paraId="17D4CCEA" w14:textId="77777777" w:rsidR="007C20DD" w:rsidRPr="005D5E6D" w:rsidRDefault="007C20DD" w:rsidP="007C20DD">
      <w:pPr>
        <w:pStyle w:val="NoSpacing"/>
      </w:pPr>
    </w:p>
    <w:p w14:paraId="59C5E906" w14:textId="77777777" w:rsidR="007C20DD" w:rsidRPr="005D5E6D" w:rsidRDefault="007C20DD" w:rsidP="007C20DD">
      <w:pPr>
        <w:pStyle w:val="NoSpacing"/>
      </w:pPr>
      <w:r w:rsidRPr="005D5E6D">
        <w:tab/>
        <w:t>Angel</w:t>
      </w:r>
      <w:r w:rsidR="00ED2A67">
        <w:t>i</w:t>
      </w:r>
      <w:r w:rsidRPr="005D5E6D">
        <w:t>a Singleton</w:t>
      </w:r>
    </w:p>
    <w:p w14:paraId="188977FA" w14:textId="77777777" w:rsidR="007C20DD" w:rsidRPr="005D5E6D" w:rsidRDefault="007C20DD" w:rsidP="007C20DD">
      <w:pPr>
        <w:pStyle w:val="NoSpacing"/>
      </w:pPr>
      <w:r w:rsidRPr="005D5E6D">
        <w:tab/>
        <w:t xml:space="preserve">832-927-1806 </w:t>
      </w:r>
    </w:p>
    <w:p w14:paraId="6CCC81C4" w14:textId="77777777" w:rsidR="007C20DD" w:rsidRDefault="007C20DD" w:rsidP="007C20DD">
      <w:pPr>
        <w:pStyle w:val="NoSpacing"/>
        <w:rPr>
          <w:rStyle w:val="Hyperlink"/>
        </w:rPr>
      </w:pPr>
      <w:r w:rsidRPr="005D5E6D">
        <w:tab/>
      </w:r>
      <w:hyperlink r:id="rId14" w:history="1">
        <w:r w:rsidRPr="005D5E6D">
          <w:rPr>
            <w:rStyle w:val="Hyperlink"/>
          </w:rPr>
          <w:t>Angela_Singleton@Justex.net</w:t>
        </w:r>
      </w:hyperlink>
    </w:p>
    <w:p w14:paraId="7C9B3522" w14:textId="77777777" w:rsidR="00D917A2" w:rsidRDefault="00D917A2" w:rsidP="007C20DD">
      <w:pPr>
        <w:pStyle w:val="NoSpacing"/>
      </w:pPr>
    </w:p>
    <w:p w14:paraId="69526025" w14:textId="77777777" w:rsidR="009C2290" w:rsidRDefault="009C2290" w:rsidP="007C20DD">
      <w:pPr>
        <w:pStyle w:val="NoSpacing"/>
      </w:pPr>
      <w:r>
        <w:t>For Matters relating to security and safety, contact</w:t>
      </w:r>
    </w:p>
    <w:p w14:paraId="183F62F4" w14:textId="77777777" w:rsidR="009C2290" w:rsidRDefault="009C2290" w:rsidP="007C20DD">
      <w:pPr>
        <w:pStyle w:val="NoSpacing"/>
      </w:pPr>
      <w:r>
        <w:tab/>
      </w:r>
    </w:p>
    <w:p w14:paraId="52C3F99D" w14:textId="77777777" w:rsidR="009C2290" w:rsidRDefault="009C2290" w:rsidP="007C20DD">
      <w:pPr>
        <w:pStyle w:val="NoSpacing"/>
      </w:pPr>
      <w:r>
        <w:tab/>
        <w:t>Deputy A. J Gerac</w:t>
      </w:r>
    </w:p>
    <w:p w14:paraId="434BE71C" w14:textId="77777777" w:rsidR="009C2290" w:rsidRDefault="009C2290" w:rsidP="007C20DD">
      <w:pPr>
        <w:pStyle w:val="NoSpacing"/>
      </w:pPr>
      <w:r>
        <w:tab/>
        <w:t>832-927-1807</w:t>
      </w:r>
    </w:p>
    <w:p w14:paraId="51EDE64D" w14:textId="77777777" w:rsidR="009C2290" w:rsidRDefault="009C2290" w:rsidP="007C20DD">
      <w:pPr>
        <w:pStyle w:val="NoSpacing"/>
      </w:pPr>
      <w:r>
        <w:tab/>
      </w:r>
      <w:hyperlink r:id="rId15" w:history="1">
        <w:r w:rsidRPr="009C2290">
          <w:rPr>
            <w:rFonts w:ascii="Arial Nova Light" w:hAnsi="Arial Nova Light"/>
            <w:color w:val="0000FF"/>
            <w:u w:val="single"/>
            <w:shd w:val="clear" w:color="auto" w:fill="FFFFFF"/>
          </w:rPr>
          <w:t>anthony.gerac@sherriff.hctx.net</w:t>
        </w:r>
      </w:hyperlink>
    </w:p>
    <w:p w14:paraId="2EA8FC9A" w14:textId="77777777" w:rsidR="00D917A2" w:rsidRPr="005D5E6D" w:rsidRDefault="00D917A2" w:rsidP="007C20DD">
      <w:pPr>
        <w:pStyle w:val="NoSpacing"/>
      </w:pPr>
    </w:p>
    <w:p w14:paraId="23EF779D" w14:textId="77777777" w:rsidR="003817B6" w:rsidRDefault="003817B6" w:rsidP="005D5E6D">
      <w:pPr>
        <w:pStyle w:val="NoSpacing"/>
        <w:ind w:left="0" w:firstLine="0"/>
        <w:rPr>
          <w:b/>
          <w:sz w:val="32"/>
          <w:szCs w:val="32"/>
        </w:rPr>
      </w:pPr>
    </w:p>
    <w:p w14:paraId="34CC8971" w14:textId="2BEFD222" w:rsidR="00A67A1C" w:rsidRDefault="00A67A1C" w:rsidP="0031227B">
      <w:pPr>
        <w:spacing w:after="0" w:line="259" w:lineRule="auto"/>
        <w:ind w:left="0" w:right="0" w:firstLine="0"/>
        <w:rPr>
          <w:b/>
          <w:sz w:val="32"/>
          <w:szCs w:val="32"/>
        </w:rPr>
      </w:pPr>
      <w:r>
        <w:rPr>
          <w:b/>
          <w:sz w:val="32"/>
          <w:szCs w:val="32"/>
        </w:rPr>
        <w:t>2).</w:t>
      </w:r>
      <w:r>
        <w:rPr>
          <w:b/>
          <w:sz w:val="32"/>
          <w:szCs w:val="32"/>
        </w:rPr>
        <w:tab/>
        <w:t xml:space="preserve">ZOOM </w:t>
      </w:r>
      <w:r w:rsidR="0009662C">
        <w:rPr>
          <w:b/>
          <w:sz w:val="32"/>
          <w:szCs w:val="32"/>
        </w:rPr>
        <w:t xml:space="preserve">VIDEO CALL </w:t>
      </w:r>
      <w:proofErr w:type="gramStart"/>
      <w:r>
        <w:rPr>
          <w:b/>
          <w:sz w:val="32"/>
          <w:szCs w:val="32"/>
        </w:rPr>
        <w:t xml:space="preserve">INFORMATION </w:t>
      </w:r>
      <w:r w:rsidR="00A76833">
        <w:rPr>
          <w:b/>
          <w:sz w:val="32"/>
          <w:szCs w:val="32"/>
        </w:rPr>
        <w:t xml:space="preserve"> (</w:t>
      </w:r>
      <w:proofErr w:type="gramEnd"/>
      <w:r w:rsidR="00A76833">
        <w:rPr>
          <w:b/>
          <w:sz w:val="32"/>
          <w:szCs w:val="32"/>
        </w:rPr>
        <w:t xml:space="preserve">ZOOM IS OPEN TO THE PUBLIC FOR ALL HEARINGS). THE COURT ONLY HAS ONE OFFICIAL RECORD OF ITS PROCEEDINGS; HENCE, AI ROBOTS WILL NOT BE ALLOWED IN THE ZOOM ROOMS. </w:t>
      </w:r>
    </w:p>
    <w:p w14:paraId="25C191DD" w14:textId="77777777" w:rsidR="00A67A1C" w:rsidRDefault="00A67A1C" w:rsidP="00A67A1C">
      <w:pPr>
        <w:pStyle w:val="PlainText"/>
      </w:pPr>
    </w:p>
    <w:p w14:paraId="0E058EA6" w14:textId="77777777" w:rsidR="00A67A1C" w:rsidRDefault="00A67A1C" w:rsidP="00A67A1C">
      <w:pPr>
        <w:pStyle w:val="PlainText"/>
      </w:pPr>
    </w:p>
    <w:p w14:paraId="063E3519" w14:textId="77777777" w:rsidR="00A67A1C" w:rsidRDefault="00A67A1C" w:rsidP="00A67A1C">
      <w:pPr>
        <w:pStyle w:val="PlainText"/>
      </w:pPr>
      <w:r>
        <w:t>Join Zoom Meeting</w:t>
      </w:r>
    </w:p>
    <w:p w14:paraId="1B87BBCD" w14:textId="77777777" w:rsidR="00A67A1C" w:rsidRDefault="00FA0ABC" w:rsidP="00A67A1C">
      <w:pPr>
        <w:pStyle w:val="PlainText"/>
      </w:pPr>
      <w:hyperlink r:id="rId16" w:history="1">
        <w:r w:rsidR="00A67A1C" w:rsidRPr="009147C3">
          <w:rPr>
            <w:rStyle w:val="Hyperlink"/>
          </w:rPr>
          <w:t>https://justex.zoom.us/j/9127477662</w:t>
        </w:r>
      </w:hyperlink>
    </w:p>
    <w:p w14:paraId="413C7865" w14:textId="77777777" w:rsidR="00A67A1C" w:rsidRDefault="00A67A1C" w:rsidP="00A67A1C">
      <w:pPr>
        <w:pStyle w:val="PlainText"/>
      </w:pPr>
      <w:r>
        <w:t>Meeting ID: 912 747 7662</w:t>
      </w:r>
    </w:p>
    <w:p w14:paraId="47E39B20" w14:textId="77777777" w:rsidR="00A67A1C" w:rsidRDefault="00A67A1C" w:rsidP="00A67A1C">
      <w:pPr>
        <w:pStyle w:val="PlainText"/>
      </w:pPr>
      <w:r>
        <w:t>One tap mobile</w:t>
      </w:r>
    </w:p>
    <w:p w14:paraId="01C2EBB4" w14:textId="77777777" w:rsidR="00A67A1C" w:rsidRDefault="00A67A1C" w:rsidP="00A67A1C">
      <w:pPr>
        <w:pStyle w:val="PlainText"/>
      </w:pPr>
      <w:r>
        <w:t>+</w:t>
      </w:r>
      <w:proofErr w:type="gramStart"/>
      <w:r>
        <w:t>13462487799,,</w:t>
      </w:r>
      <w:proofErr w:type="gramEnd"/>
      <w:r>
        <w:t>9127477662# US (Houston)</w:t>
      </w:r>
    </w:p>
    <w:p w14:paraId="2DD8FA09" w14:textId="77777777" w:rsidR="00A67A1C" w:rsidRDefault="00A67A1C" w:rsidP="00A67A1C">
      <w:pPr>
        <w:pStyle w:val="PlainText"/>
      </w:pPr>
    </w:p>
    <w:p w14:paraId="77FCF419" w14:textId="77777777" w:rsidR="00A67A1C" w:rsidRDefault="00A67A1C" w:rsidP="00A67A1C">
      <w:pPr>
        <w:pStyle w:val="PlainText"/>
      </w:pPr>
      <w:r>
        <w:t>Dial by your location</w:t>
      </w:r>
    </w:p>
    <w:p w14:paraId="3E2D6934" w14:textId="77777777" w:rsidR="00A67A1C" w:rsidRDefault="00A67A1C" w:rsidP="00A67A1C">
      <w:pPr>
        <w:pStyle w:val="PlainText"/>
      </w:pPr>
      <w:r>
        <w:t>+1 346 248 7799 US (Houston)</w:t>
      </w:r>
    </w:p>
    <w:p w14:paraId="6F29CF1F" w14:textId="77777777" w:rsidR="00A67A1C" w:rsidRDefault="00A67A1C" w:rsidP="00A67A1C">
      <w:pPr>
        <w:pStyle w:val="PlainText"/>
      </w:pPr>
      <w:r>
        <w:t>Meeting ID: 912 747 7662</w:t>
      </w:r>
    </w:p>
    <w:p w14:paraId="31FBD34C" w14:textId="77777777" w:rsidR="00A67A1C" w:rsidRPr="005D5E6D" w:rsidRDefault="00A67A1C" w:rsidP="005D5E6D">
      <w:pPr>
        <w:pStyle w:val="NoSpacing"/>
        <w:ind w:left="0" w:firstLine="0"/>
        <w:rPr>
          <w:b/>
          <w:sz w:val="32"/>
          <w:szCs w:val="32"/>
        </w:rPr>
      </w:pPr>
    </w:p>
    <w:p w14:paraId="24E5C7FA" w14:textId="77777777" w:rsidR="0054451C" w:rsidRPr="0054451C" w:rsidRDefault="0054451C" w:rsidP="0054451C">
      <w:pPr>
        <w:ind w:left="0" w:firstLine="0"/>
      </w:pPr>
    </w:p>
    <w:p w14:paraId="1E359298" w14:textId="77777777" w:rsidR="0054451C" w:rsidRPr="002D08B7" w:rsidRDefault="00A67A1C" w:rsidP="0031227B">
      <w:pPr>
        <w:spacing w:after="0" w:line="259" w:lineRule="auto"/>
        <w:ind w:left="0" w:right="0" w:firstLine="0"/>
        <w:rPr>
          <w:b/>
          <w:sz w:val="32"/>
          <w:szCs w:val="32"/>
        </w:rPr>
      </w:pPr>
      <w:r w:rsidRPr="0031227B">
        <w:rPr>
          <w:b/>
          <w:sz w:val="32"/>
          <w:szCs w:val="32"/>
        </w:rPr>
        <w:t>3</w:t>
      </w:r>
      <w:r w:rsidR="0054451C" w:rsidRPr="0031227B">
        <w:rPr>
          <w:b/>
          <w:sz w:val="32"/>
          <w:szCs w:val="32"/>
        </w:rPr>
        <w:t>).</w:t>
      </w:r>
      <w:r w:rsidR="0054451C" w:rsidRPr="002D08B7">
        <w:rPr>
          <w:b/>
          <w:sz w:val="32"/>
          <w:szCs w:val="32"/>
        </w:rPr>
        <w:t xml:space="preserve">   </w:t>
      </w:r>
      <w:r w:rsidR="00E30CFC">
        <w:rPr>
          <w:b/>
          <w:sz w:val="32"/>
          <w:szCs w:val="32"/>
        </w:rPr>
        <w:t>COURT</w:t>
      </w:r>
      <w:r w:rsidR="0054451C" w:rsidRPr="002D08B7">
        <w:rPr>
          <w:b/>
          <w:sz w:val="32"/>
          <w:szCs w:val="32"/>
        </w:rPr>
        <w:t xml:space="preserve"> HEARINGS</w:t>
      </w:r>
    </w:p>
    <w:p w14:paraId="0845A3B8" w14:textId="77777777" w:rsidR="0054451C" w:rsidRDefault="0054451C" w:rsidP="0054451C">
      <w:pPr>
        <w:pStyle w:val="NoSpacing"/>
        <w:ind w:firstLine="0"/>
      </w:pPr>
    </w:p>
    <w:p w14:paraId="53B46C7E" w14:textId="4D0E443B" w:rsidR="00595652" w:rsidRPr="00595652" w:rsidRDefault="00595652" w:rsidP="00595652">
      <w:pPr>
        <w:spacing w:after="0"/>
        <w:ind w:left="0" w:right="0" w:firstLine="0"/>
        <w:jc w:val="center"/>
        <w:rPr>
          <w:b/>
          <w:u w:val="single"/>
        </w:rPr>
      </w:pPr>
      <w:r w:rsidRPr="00595652">
        <w:rPr>
          <w:b/>
          <w:u w:val="single"/>
        </w:rPr>
        <w:t>THURSDAY LAW DAY DOCKET</w:t>
      </w:r>
    </w:p>
    <w:p w14:paraId="375C56E3" w14:textId="77777777" w:rsidR="00595652" w:rsidRDefault="00595652" w:rsidP="00F504B4">
      <w:pPr>
        <w:spacing w:after="0"/>
        <w:ind w:left="0" w:right="0" w:firstLine="0"/>
      </w:pPr>
    </w:p>
    <w:p w14:paraId="72A67CCB" w14:textId="1E02278F" w:rsidR="00F504B4" w:rsidRDefault="00E51CE9" w:rsidP="00F504B4">
      <w:pPr>
        <w:spacing w:after="0"/>
        <w:ind w:left="0" w:right="0" w:firstLine="0"/>
      </w:pPr>
      <w:r w:rsidRPr="005D5E6D">
        <w:t>The 333</w:t>
      </w:r>
      <w:r w:rsidRPr="005D5E6D">
        <w:rPr>
          <w:vertAlign w:val="superscript"/>
        </w:rPr>
        <w:t>rd</w:t>
      </w:r>
      <w:r w:rsidRPr="005D5E6D">
        <w:t xml:space="preserve"> District Court con</w:t>
      </w:r>
      <w:r>
        <w:t>ducts</w:t>
      </w:r>
      <w:r w:rsidRPr="005D5E6D">
        <w:t xml:space="preserve"> orals hearing on </w:t>
      </w:r>
      <w:r w:rsidRPr="00B6252B">
        <w:rPr>
          <w:b/>
        </w:rPr>
        <w:t>Thursdays</w:t>
      </w:r>
      <w:r w:rsidR="00AB361E">
        <w:rPr>
          <w:b/>
        </w:rPr>
        <w:t xml:space="preserve">. </w:t>
      </w:r>
      <w:r>
        <w:t xml:space="preserve"> The movant </w:t>
      </w:r>
      <w:r w:rsidR="00AB361E">
        <w:t xml:space="preserve">has the option via E-hearing to select a virtual or in person hearing.  Movant </w:t>
      </w:r>
      <w:r>
        <w:t xml:space="preserve">must specify the motion to be heard and provide an estimated duration for the hearing. </w:t>
      </w:r>
      <w:r w:rsidR="00F504B4" w:rsidRPr="005D5E6D">
        <w:t>Notice of Hearing must be filed within twenty-four (</w:t>
      </w:r>
      <w:r w:rsidR="00F504B4">
        <w:t>24</w:t>
      </w:r>
      <w:r w:rsidR="00F504B4" w:rsidRPr="005D5E6D">
        <w:t xml:space="preserve">) hours of receiving a hearing date by the court clerk.  Failure to file a Notice of Hearing will result in your hearing being passed. </w:t>
      </w:r>
    </w:p>
    <w:p w14:paraId="780E655D" w14:textId="77777777" w:rsidR="00326837" w:rsidRDefault="00326837" w:rsidP="00F504B4">
      <w:pPr>
        <w:spacing w:after="0"/>
        <w:ind w:left="0" w:right="0" w:firstLine="0"/>
      </w:pPr>
    </w:p>
    <w:p w14:paraId="5B539718" w14:textId="1865081C" w:rsidR="00326837" w:rsidRDefault="00326837" w:rsidP="001360B9">
      <w:pPr>
        <w:spacing w:after="0"/>
        <w:ind w:left="0" w:right="0" w:firstLine="0"/>
        <w:jc w:val="center"/>
        <w:rPr>
          <w:b/>
          <w:u w:val="single"/>
        </w:rPr>
      </w:pPr>
      <w:r w:rsidRPr="00326837">
        <w:rPr>
          <w:b/>
          <w:u w:val="single"/>
        </w:rPr>
        <w:t>STANDBY DOCKET</w:t>
      </w:r>
      <w:r w:rsidR="00595652">
        <w:rPr>
          <w:b/>
          <w:u w:val="single"/>
        </w:rPr>
        <w:t xml:space="preserve"> ON LAW DAY</w:t>
      </w:r>
      <w:r w:rsidRPr="00326837">
        <w:rPr>
          <w:b/>
          <w:u w:val="single"/>
        </w:rPr>
        <w:t>.</w:t>
      </w:r>
    </w:p>
    <w:p w14:paraId="30D86CBB" w14:textId="77777777" w:rsidR="00326837" w:rsidRDefault="00326837" w:rsidP="00F504B4">
      <w:pPr>
        <w:spacing w:after="0"/>
        <w:ind w:left="0" w:right="0" w:firstLine="0"/>
        <w:rPr>
          <w:b/>
          <w:u w:val="single"/>
        </w:rPr>
      </w:pPr>
    </w:p>
    <w:p w14:paraId="79D002D1" w14:textId="26936E46" w:rsidR="00326837" w:rsidRPr="00326837" w:rsidRDefault="00326837" w:rsidP="00F504B4">
      <w:pPr>
        <w:spacing w:after="0"/>
        <w:ind w:left="0" w:right="0" w:firstLine="0"/>
      </w:pPr>
      <w:r>
        <w:t>The court has a Stan</w:t>
      </w:r>
      <w:r w:rsidR="00D64A4B">
        <w:t>d</w:t>
      </w:r>
      <w:r>
        <w:t>by Docket every Thursday at 8:15 a.m.  If a setting previously docketed for a Thursday hearing is passed or doesn’t take the allotted time, the Court will hear your issue. The nonmovant must be provided notice of the stan</w:t>
      </w:r>
      <w:r w:rsidR="00D64A4B">
        <w:t>d</w:t>
      </w:r>
      <w:r>
        <w:t xml:space="preserve">by setting. </w:t>
      </w:r>
    </w:p>
    <w:p w14:paraId="3C0917AB" w14:textId="77777777" w:rsidR="00AB361E" w:rsidRDefault="00AB361E" w:rsidP="00E51CE9">
      <w:pPr>
        <w:pStyle w:val="NoSpacing"/>
        <w:ind w:left="0" w:firstLine="0"/>
      </w:pPr>
    </w:p>
    <w:p w14:paraId="43DDCBD2" w14:textId="77777777" w:rsidR="00E51CE9" w:rsidRDefault="00E51CE9" w:rsidP="00E51CE9">
      <w:pPr>
        <w:pStyle w:val="NoSpacing"/>
        <w:ind w:left="0" w:firstLine="0"/>
      </w:pPr>
      <w:r>
        <w:t xml:space="preserve">If </w:t>
      </w:r>
      <w:r w:rsidR="00AB361E">
        <w:t>non-movant objects</w:t>
      </w:r>
      <w:r>
        <w:t xml:space="preserve"> to the hearing being conducted vi</w:t>
      </w:r>
      <w:r w:rsidR="00AB361E">
        <w:t>rtually</w:t>
      </w:r>
      <w:r>
        <w:t xml:space="preserve">, </w:t>
      </w:r>
      <w:r w:rsidR="00AB361E">
        <w:t xml:space="preserve">non-movant </w:t>
      </w:r>
      <w:r>
        <w:t>must notify the Court at least 5 days prior</w:t>
      </w:r>
      <w:r w:rsidR="00AB361E">
        <w:t xml:space="preserve"> to the virtual hearing </w:t>
      </w:r>
      <w:r w:rsidR="00A96DA3">
        <w:t>by e-filing your objection</w:t>
      </w:r>
      <w:r w:rsidR="00EA6A2E">
        <w:t>s</w:t>
      </w:r>
      <w:r w:rsidR="00A96DA3">
        <w:t xml:space="preserve"> to a </w:t>
      </w:r>
      <w:r w:rsidR="00AB361E">
        <w:t xml:space="preserve">virtual </w:t>
      </w:r>
      <w:r w:rsidR="00A96DA3">
        <w:t xml:space="preserve">hearing. </w:t>
      </w:r>
      <w:r>
        <w:t xml:space="preserve"> In such cases, both parties will be required to attend the hearing in</w:t>
      </w:r>
      <w:r w:rsidR="00AB361E">
        <w:t>-</w:t>
      </w:r>
      <w:r>
        <w:t>person</w:t>
      </w:r>
      <w:r w:rsidR="00AB361E">
        <w:t xml:space="preserve"> at the date and time previously noticed. </w:t>
      </w:r>
    </w:p>
    <w:p w14:paraId="2EE102D1" w14:textId="4762C02B" w:rsidR="00E51CE9" w:rsidRDefault="00E51CE9" w:rsidP="00E51CE9">
      <w:pPr>
        <w:pStyle w:val="NoSpacing"/>
        <w:ind w:left="0" w:firstLine="0"/>
      </w:pPr>
    </w:p>
    <w:p w14:paraId="32730FF5" w14:textId="2A89AC82" w:rsidR="00595652" w:rsidRDefault="00595652" w:rsidP="00595652">
      <w:pPr>
        <w:spacing w:after="0"/>
        <w:ind w:left="0" w:right="0" w:firstLine="0"/>
        <w:jc w:val="center"/>
        <w:rPr>
          <w:b/>
          <w:u w:val="single"/>
        </w:rPr>
      </w:pPr>
      <w:r w:rsidRPr="00595652">
        <w:rPr>
          <w:b/>
          <w:u w:val="single"/>
        </w:rPr>
        <w:t>SUBMISSION DOCKET</w:t>
      </w:r>
    </w:p>
    <w:p w14:paraId="7EABC06E" w14:textId="77777777" w:rsidR="00595652" w:rsidRPr="00595652" w:rsidRDefault="00595652" w:rsidP="00595652">
      <w:pPr>
        <w:spacing w:after="0"/>
        <w:ind w:left="0" w:right="0" w:firstLine="0"/>
        <w:jc w:val="center"/>
        <w:rPr>
          <w:b/>
          <w:u w:val="single"/>
        </w:rPr>
      </w:pPr>
    </w:p>
    <w:p w14:paraId="0935E95D" w14:textId="77777777" w:rsidR="00E51CE9" w:rsidRDefault="00E51CE9" w:rsidP="00E51CE9">
      <w:pPr>
        <w:pStyle w:val="NoSpacing"/>
        <w:ind w:left="0" w:firstLine="0"/>
      </w:pPr>
      <w:r>
        <w:t xml:space="preserve">Submission docket on </w:t>
      </w:r>
      <w:r w:rsidRPr="00B6252B">
        <w:rPr>
          <w:b/>
        </w:rPr>
        <w:t>Monday</w:t>
      </w:r>
      <w:r w:rsidRPr="00B6252B">
        <w:rPr>
          <w:b/>
          <w:i/>
        </w:rPr>
        <w:t>s</w:t>
      </w:r>
      <w:r w:rsidRPr="00B6252B">
        <w:rPr>
          <w:b/>
        </w:rPr>
        <w:t xml:space="preserve"> </w:t>
      </w:r>
      <w:r>
        <w:t xml:space="preserve">at 8:00 a.m. with proper days’ notice. </w:t>
      </w:r>
    </w:p>
    <w:p w14:paraId="74465BAA" w14:textId="77777777" w:rsidR="00E51CE9" w:rsidRDefault="00E51CE9" w:rsidP="00E51CE9">
      <w:pPr>
        <w:pStyle w:val="NoSpacing"/>
        <w:ind w:left="0" w:firstLine="0"/>
      </w:pPr>
    </w:p>
    <w:p w14:paraId="4A378284" w14:textId="618BF6CF" w:rsidR="00E51CE9" w:rsidRDefault="00E51CE9" w:rsidP="00E51CE9">
      <w:pPr>
        <w:pStyle w:val="NoSpacing"/>
        <w:ind w:left="0" w:firstLine="0"/>
      </w:pPr>
      <w:r w:rsidRPr="00B6252B">
        <w:rPr>
          <w:u w:val="single"/>
        </w:rPr>
        <w:t>Motions to Retains</w:t>
      </w:r>
      <w:r>
        <w:t xml:space="preserve">, </w:t>
      </w:r>
      <w:r w:rsidR="00F504B4" w:rsidRPr="002D010F">
        <w:rPr>
          <w:u w:val="single"/>
        </w:rPr>
        <w:t>Default</w:t>
      </w:r>
      <w:r w:rsidR="00F504B4">
        <w:t xml:space="preserve">s, </w:t>
      </w:r>
      <w:r w:rsidRPr="00B6252B">
        <w:rPr>
          <w:u w:val="single"/>
        </w:rPr>
        <w:t>Assigned Pretrial Cases</w:t>
      </w:r>
      <w:r>
        <w:t>,</w:t>
      </w:r>
      <w:r w:rsidR="002D010F">
        <w:t xml:space="preserve"> </w:t>
      </w:r>
      <w:r w:rsidR="002D010F" w:rsidRPr="002D010F">
        <w:rPr>
          <w:u w:val="single"/>
        </w:rPr>
        <w:t>Motion to Compel</w:t>
      </w:r>
      <w:r>
        <w:t xml:space="preserve"> and </w:t>
      </w:r>
      <w:r w:rsidRPr="00B6252B">
        <w:rPr>
          <w:u w:val="single"/>
        </w:rPr>
        <w:t>Status Conference Overflow</w:t>
      </w:r>
      <w:r>
        <w:t xml:space="preserve"> will be heard each </w:t>
      </w:r>
      <w:r w:rsidRPr="00B6252B">
        <w:rPr>
          <w:b/>
        </w:rPr>
        <w:t>Friday.</w:t>
      </w:r>
      <w:r>
        <w:t xml:space="preserve"> </w:t>
      </w:r>
    </w:p>
    <w:p w14:paraId="4E96E23C" w14:textId="77777777" w:rsidR="0054451C" w:rsidRPr="00C81FBB" w:rsidRDefault="0054451C" w:rsidP="0054451C">
      <w:pPr>
        <w:pStyle w:val="NoSpacing"/>
        <w:ind w:left="0" w:firstLine="0"/>
      </w:pPr>
    </w:p>
    <w:p w14:paraId="0D72014D" w14:textId="77777777" w:rsidR="00E51CE9" w:rsidRDefault="00E51CE9" w:rsidP="00E51CE9">
      <w:pPr>
        <w:pStyle w:val="NoSpacing"/>
        <w:ind w:left="0" w:firstLine="0"/>
        <w:rPr>
          <w:sz w:val="28"/>
          <w:szCs w:val="28"/>
        </w:rPr>
      </w:pPr>
      <w:r>
        <w:rPr>
          <w:sz w:val="28"/>
          <w:szCs w:val="28"/>
        </w:rPr>
        <w:t>3.1</w:t>
      </w:r>
      <w:r>
        <w:rPr>
          <w:sz w:val="28"/>
          <w:szCs w:val="28"/>
        </w:rPr>
        <w:tab/>
        <w:t xml:space="preserve">E-HEARING INSTRUCTIONS </w:t>
      </w:r>
    </w:p>
    <w:p w14:paraId="69A890DB" w14:textId="77777777" w:rsidR="00E51CE9" w:rsidRDefault="00E51CE9" w:rsidP="00E51CE9">
      <w:pPr>
        <w:pStyle w:val="NoSpacing"/>
        <w:ind w:left="0" w:firstLine="0"/>
      </w:pPr>
    </w:p>
    <w:p w14:paraId="02CA1002" w14:textId="77777777" w:rsidR="00E51CE9" w:rsidRDefault="00E51CE9" w:rsidP="00E51CE9">
      <w:pPr>
        <w:pStyle w:val="NoSpacing"/>
        <w:ind w:left="0" w:firstLine="0"/>
      </w:pPr>
      <w:r>
        <w:t xml:space="preserve">Any motion that is opposed or not agreed upon may be set on the Court’s oral hearing docket. The Court holds oral hearings on Thursdays.  To request a hearing, parties must use the E-Hearing </w:t>
      </w:r>
      <w:r>
        <w:lastRenderedPageBreak/>
        <w:t xml:space="preserve">Portal available at </w:t>
      </w:r>
      <w:hyperlink r:id="rId17" w:history="1">
        <w:r w:rsidRPr="0055475D">
          <w:rPr>
            <w:rStyle w:val="Hyperlink"/>
          </w:rPr>
          <w:t>www.hcdistrictclerk.com</w:t>
        </w:r>
      </w:hyperlink>
      <w:r>
        <w:t xml:space="preserve"> under </w:t>
      </w:r>
      <w:r w:rsidRPr="00B6252B">
        <w:rPr>
          <w:b/>
        </w:rPr>
        <w:t>Online Services &gt; My filings.</w:t>
      </w:r>
      <w:r>
        <w:t xml:space="preserve"> This portal allows parties to select a hearing date and time without needing to contract the Court. </w:t>
      </w:r>
    </w:p>
    <w:p w14:paraId="1CD4C62A" w14:textId="77777777" w:rsidR="00E51CE9" w:rsidRDefault="00E51CE9" w:rsidP="00E51CE9">
      <w:pPr>
        <w:pStyle w:val="NoSpacing"/>
        <w:ind w:left="0" w:firstLine="0"/>
      </w:pPr>
    </w:p>
    <w:p w14:paraId="29C2FDE5" w14:textId="77777777" w:rsidR="00E51CE9" w:rsidRDefault="00E51CE9" w:rsidP="00E51CE9">
      <w:pPr>
        <w:pStyle w:val="NoSpacing"/>
        <w:ind w:left="0" w:firstLine="0"/>
      </w:pPr>
      <w:r>
        <w:t xml:space="preserve">All motions must include a Certificate of Conference.  The motion and a proposed order must be filed and served before requesting a hearing. Failure to do so may result in the Court passing the setting without further notice. </w:t>
      </w:r>
    </w:p>
    <w:p w14:paraId="3893135B" w14:textId="77777777" w:rsidR="00E51CE9" w:rsidRDefault="00E51CE9" w:rsidP="00E51CE9">
      <w:pPr>
        <w:pStyle w:val="NoSpacing"/>
        <w:ind w:left="0" w:firstLine="0"/>
      </w:pPr>
    </w:p>
    <w:p w14:paraId="7D5A69BD" w14:textId="77777777" w:rsidR="00E51CE9" w:rsidRDefault="00E51CE9" w:rsidP="00E51CE9">
      <w:pPr>
        <w:pStyle w:val="NoSpacing"/>
        <w:ind w:left="0" w:firstLine="0"/>
      </w:pPr>
      <w:r>
        <w:t xml:space="preserve">Movants are required to give at least 10 days’ notice for all hearings, or 21 days’ notice for Summary Judgment motions.  If a hearing is expected to last more than 30 minutes, or if multiple motions in the same case will be heard, please contact the Court in advance. </w:t>
      </w:r>
    </w:p>
    <w:p w14:paraId="10977624" w14:textId="77777777" w:rsidR="007C20DD" w:rsidRPr="005D5E6D" w:rsidRDefault="007C20DD" w:rsidP="007C20DD">
      <w:pPr>
        <w:pStyle w:val="NoSpacing"/>
      </w:pPr>
    </w:p>
    <w:p w14:paraId="1D9C0DEF" w14:textId="77777777" w:rsidR="007C20DD" w:rsidRPr="002D08B7" w:rsidRDefault="00A67A1C" w:rsidP="0031227B">
      <w:pPr>
        <w:spacing w:after="0" w:line="259" w:lineRule="auto"/>
        <w:ind w:left="0" w:right="0" w:firstLine="0"/>
        <w:rPr>
          <w:b/>
          <w:sz w:val="32"/>
          <w:szCs w:val="32"/>
        </w:rPr>
      </w:pPr>
      <w:r>
        <w:rPr>
          <w:b/>
          <w:sz w:val="32"/>
          <w:szCs w:val="32"/>
        </w:rPr>
        <w:t>4</w:t>
      </w:r>
      <w:r w:rsidR="002D08B7" w:rsidRPr="002D08B7">
        <w:rPr>
          <w:b/>
          <w:sz w:val="32"/>
          <w:szCs w:val="32"/>
        </w:rPr>
        <w:t xml:space="preserve">).      </w:t>
      </w:r>
      <w:r w:rsidR="007C20DD" w:rsidRPr="002D08B7">
        <w:rPr>
          <w:b/>
          <w:sz w:val="32"/>
          <w:szCs w:val="32"/>
        </w:rPr>
        <w:t>E-FILING</w:t>
      </w:r>
    </w:p>
    <w:p w14:paraId="06CF4EE9" w14:textId="77777777" w:rsidR="007C20DD" w:rsidRPr="005D5E6D" w:rsidRDefault="007C20DD" w:rsidP="007C20DD">
      <w:pPr>
        <w:pStyle w:val="NoSpacing"/>
        <w:jc w:val="left"/>
      </w:pPr>
    </w:p>
    <w:p w14:paraId="0971AC4F" w14:textId="546C885E" w:rsidR="007C20DD" w:rsidRPr="005D5E6D" w:rsidRDefault="007C20DD" w:rsidP="00595652">
      <w:pPr>
        <w:pStyle w:val="NoSpacing"/>
        <w:ind w:left="0" w:firstLine="0"/>
        <w:jc w:val="left"/>
      </w:pPr>
      <w:r w:rsidRPr="005D5E6D">
        <w:t>The Rules of Civil Procedure require litigants to electronically file documents and pleadings with</w:t>
      </w:r>
      <w:r w:rsidR="00595652">
        <w:t xml:space="preserve"> </w:t>
      </w:r>
      <w:r w:rsidRPr="005D5E6D">
        <w:t>the Harris County District Clerk. Litigants need prior authorization from the Court before hand-</w:t>
      </w:r>
      <w:r w:rsidR="00595652">
        <w:t xml:space="preserve"> </w:t>
      </w:r>
      <w:r w:rsidRPr="005D5E6D">
        <w:t>delivering or faxing documents directly to the Court. The District Clerk Clerks will not accept</w:t>
      </w:r>
      <w:r w:rsidR="00595652">
        <w:t xml:space="preserve"> </w:t>
      </w:r>
      <w:r w:rsidRPr="005D5E6D">
        <w:t>documents delivered directly to the court for filing. Litigants are responsible for ensuring that</w:t>
      </w:r>
      <w:r w:rsidR="00595652">
        <w:t xml:space="preserve"> </w:t>
      </w:r>
      <w:r w:rsidRPr="005D5E6D">
        <w:t>documents become part of the Court’s record by e-filing the documents.</w:t>
      </w:r>
    </w:p>
    <w:p w14:paraId="68EBF90F" w14:textId="77777777" w:rsidR="003C6D91" w:rsidRDefault="003C6D91" w:rsidP="003C6D91">
      <w:pPr>
        <w:pStyle w:val="NoSpacing"/>
        <w:ind w:left="0" w:firstLine="0"/>
      </w:pPr>
    </w:p>
    <w:p w14:paraId="3FBEB4A7" w14:textId="77777777" w:rsidR="003C6D91" w:rsidRPr="0031227B" w:rsidRDefault="00A67A1C" w:rsidP="0031227B">
      <w:pPr>
        <w:spacing w:after="0" w:line="259" w:lineRule="auto"/>
        <w:ind w:left="0" w:right="0" w:firstLine="0"/>
        <w:rPr>
          <w:b/>
          <w:sz w:val="32"/>
          <w:szCs w:val="32"/>
        </w:rPr>
      </w:pPr>
      <w:r w:rsidRPr="0031227B">
        <w:rPr>
          <w:b/>
          <w:sz w:val="32"/>
          <w:szCs w:val="32"/>
        </w:rPr>
        <w:t>4</w:t>
      </w:r>
      <w:r w:rsidR="003C6D91" w:rsidRPr="0031227B">
        <w:rPr>
          <w:b/>
          <w:sz w:val="32"/>
          <w:szCs w:val="32"/>
        </w:rPr>
        <w:t>.1</w:t>
      </w:r>
      <w:r w:rsidR="003C6D91" w:rsidRPr="0031227B">
        <w:rPr>
          <w:b/>
          <w:sz w:val="32"/>
          <w:szCs w:val="32"/>
        </w:rPr>
        <w:tab/>
        <w:t xml:space="preserve">E-FILING INSTRUCTIONS </w:t>
      </w:r>
    </w:p>
    <w:p w14:paraId="12253C58" w14:textId="77777777" w:rsidR="003C6D91" w:rsidRDefault="003C6D91" w:rsidP="003C6D91">
      <w:pPr>
        <w:pStyle w:val="NoSpacing"/>
        <w:ind w:left="0" w:firstLine="0"/>
        <w:rPr>
          <w:sz w:val="28"/>
          <w:szCs w:val="28"/>
        </w:rPr>
      </w:pPr>
    </w:p>
    <w:p w14:paraId="3988AEFF" w14:textId="77777777" w:rsidR="003C6D91" w:rsidRDefault="003C6D91" w:rsidP="003C6D91">
      <w:pPr>
        <w:pStyle w:val="NoSpacing"/>
        <w:ind w:left="0" w:firstLine="0"/>
      </w:pPr>
      <w:r>
        <w:t xml:space="preserve">Type the entire title of your pleading in the description field. </w:t>
      </w:r>
    </w:p>
    <w:p w14:paraId="4BAE3ADD" w14:textId="77777777" w:rsidR="003C6D91" w:rsidRDefault="003C6D91" w:rsidP="003C6D91">
      <w:pPr>
        <w:pStyle w:val="NoSpacing"/>
        <w:ind w:left="0" w:firstLine="0"/>
      </w:pPr>
    </w:p>
    <w:p w14:paraId="7614FC09" w14:textId="77777777" w:rsidR="003C6D91" w:rsidRDefault="009E330D" w:rsidP="003C6D91">
      <w:pPr>
        <w:pStyle w:val="NoSpacing"/>
        <w:ind w:left="0" w:firstLine="0"/>
      </w:pPr>
      <w:r>
        <w:t>S</w:t>
      </w:r>
      <w:r w:rsidR="003C6D91">
        <w:t>plit your documents</w:t>
      </w:r>
      <w:r>
        <w:t xml:space="preserve"> -Separate the Motion from the Order. Making the </w:t>
      </w:r>
      <w:r w:rsidR="00082E69">
        <w:t>m</w:t>
      </w:r>
      <w:r>
        <w:t xml:space="preserve">otion the </w:t>
      </w:r>
      <w:r w:rsidR="00082E69" w:rsidRPr="00082E69">
        <w:rPr>
          <w:b/>
          <w:u w:val="single"/>
        </w:rPr>
        <w:t>LEAD</w:t>
      </w:r>
      <w:r w:rsidRPr="00082E69">
        <w:rPr>
          <w:b/>
          <w:u w:val="single"/>
        </w:rPr>
        <w:t xml:space="preserve"> </w:t>
      </w:r>
      <w:r>
        <w:t xml:space="preserve">document and the Order a sub-document to the Motion. </w:t>
      </w:r>
      <w:r w:rsidR="003C6D91">
        <w:t xml:space="preserve"> </w:t>
      </w:r>
    </w:p>
    <w:p w14:paraId="1E15D79D" w14:textId="77777777" w:rsidR="003C6D91" w:rsidRDefault="003C6D91" w:rsidP="003C6D91">
      <w:pPr>
        <w:pStyle w:val="NoSpacing"/>
        <w:ind w:left="0" w:firstLine="0"/>
      </w:pPr>
    </w:p>
    <w:p w14:paraId="46FD5CB4" w14:textId="77777777" w:rsidR="003C6D91" w:rsidRDefault="003C6D91" w:rsidP="003C6D91">
      <w:pPr>
        <w:pStyle w:val="NoSpacing"/>
        <w:ind w:left="0" w:firstLine="0"/>
      </w:pPr>
      <w:r>
        <w:t xml:space="preserve">Clearly label all exhibits. </w:t>
      </w:r>
      <w:r w:rsidR="009E330D">
        <w:t>Exhibits are sub-documents (attachments to the Motion)</w:t>
      </w:r>
      <w:r w:rsidR="00082E69">
        <w:t xml:space="preserve"> </w:t>
      </w:r>
    </w:p>
    <w:p w14:paraId="00DA47DA" w14:textId="77777777" w:rsidR="003C6D91" w:rsidRDefault="003C6D91" w:rsidP="003C6D91">
      <w:pPr>
        <w:pStyle w:val="NoSpacing"/>
        <w:ind w:left="0" w:firstLine="0"/>
      </w:pPr>
    </w:p>
    <w:p w14:paraId="51031D3B" w14:textId="77777777" w:rsidR="003C6D91" w:rsidRPr="00D40E1B" w:rsidRDefault="003C6D91" w:rsidP="003C6D91">
      <w:pPr>
        <w:pStyle w:val="NoSpacing"/>
        <w:ind w:left="0" w:firstLine="0"/>
        <w:rPr>
          <w:b/>
          <w:sz w:val="32"/>
          <w:szCs w:val="32"/>
          <w:u w:val="single"/>
        </w:rPr>
      </w:pPr>
      <w:r w:rsidRPr="00D40E1B">
        <w:rPr>
          <w:b/>
          <w:sz w:val="32"/>
          <w:szCs w:val="32"/>
          <w:u w:val="single"/>
        </w:rPr>
        <w:t>Do not attach proposed orders as exhibits.</w:t>
      </w:r>
    </w:p>
    <w:p w14:paraId="7F85529F" w14:textId="77777777" w:rsidR="003C6D91" w:rsidRDefault="003C6D91" w:rsidP="003C6D91">
      <w:pPr>
        <w:pStyle w:val="NoSpacing"/>
        <w:ind w:left="0" w:firstLine="0"/>
      </w:pPr>
    </w:p>
    <w:p w14:paraId="38BFA289" w14:textId="77777777" w:rsidR="00FA45AD" w:rsidRDefault="00A67A1C" w:rsidP="00FA45AD">
      <w:pPr>
        <w:spacing w:after="0" w:line="259" w:lineRule="auto"/>
        <w:ind w:left="0" w:right="0" w:firstLine="0"/>
        <w:rPr>
          <w:b/>
          <w:sz w:val="32"/>
          <w:szCs w:val="32"/>
        </w:rPr>
      </w:pPr>
      <w:r>
        <w:rPr>
          <w:b/>
          <w:sz w:val="32"/>
          <w:szCs w:val="32"/>
        </w:rPr>
        <w:t>5</w:t>
      </w:r>
      <w:r w:rsidR="00FA45AD" w:rsidRPr="00FA45AD">
        <w:rPr>
          <w:b/>
          <w:sz w:val="32"/>
          <w:szCs w:val="32"/>
        </w:rPr>
        <w:t>).</w:t>
      </w:r>
      <w:r w:rsidR="003C6D91">
        <w:rPr>
          <w:b/>
          <w:sz w:val="32"/>
          <w:szCs w:val="32"/>
        </w:rPr>
        <w:tab/>
      </w:r>
      <w:r w:rsidR="00FA45AD" w:rsidRPr="00FA45AD">
        <w:rPr>
          <w:b/>
          <w:sz w:val="32"/>
          <w:szCs w:val="32"/>
        </w:rPr>
        <w:t xml:space="preserve">Motions </w:t>
      </w:r>
    </w:p>
    <w:p w14:paraId="2ACB3684" w14:textId="77777777" w:rsidR="00652AF6" w:rsidRDefault="00652AF6" w:rsidP="00FA45AD">
      <w:pPr>
        <w:spacing w:after="0" w:line="259" w:lineRule="auto"/>
        <w:ind w:left="0" w:right="0" w:firstLine="0"/>
        <w:rPr>
          <w:sz w:val="32"/>
          <w:szCs w:val="32"/>
        </w:rPr>
      </w:pPr>
    </w:p>
    <w:p w14:paraId="50F72A23" w14:textId="77777777" w:rsidR="00652AF6" w:rsidRDefault="00A67A1C" w:rsidP="00652AF6">
      <w:pPr>
        <w:spacing w:after="0" w:line="259" w:lineRule="auto"/>
        <w:ind w:left="0" w:right="0" w:firstLine="0"/>
        <w:jc w:val="left"/>
        <w:rPr>
          <w:sz w:val="32"/>
          <w:szCs w:val="32"/>
        </w:rPr>
      </w:pPr>
      <w:r>
        <w:rPr>
          <w:sz w:val="32"/>
          <w:szCs w:val="32"/>
        </w:rPr>
        <w:t>5</w:t>
      </w:r>
      <w:r w:rsidR="00652AF6" w:rsidRPr="00652AF6">
        <w:rPr>
          <w:sz w:val="28"/>
          <w:szCs w:val="28"/>
        </w:rPr>
        <w:t>.1    Certificate of Conference</w:t>
      </w:r>
      <w:r w:rsidR="00652AF6" w:rsidRPr="00652AF6">
        <w:rPr>
          <w:sz w:val="32"/>
          <w:szCs w:val="32"/>
        </w:rPr>
        <w:t xml:space="preserve"> </w:t>
      </w:r>
    </w:p>
    <w:p w14:paraId="351865CB" w14:textId="77777777" w:rsidR="00652AF6" w:rsidRDefault="00652AF6" w:rsidP="00652AF6">
      <w:pPr>
        <w:spacing w:after="0" w:line="259" w:lineRule="auto"/>
        <w:ind w:left="0" w:right="0" w:firstLine="0"/>
        <w:jc w:val="left"/>
        <w:rPr>
          <w:sz w:val="32"/>
          <w:szCs w:val="32"/>
        </w:rPr>
      </w:pPr>
    </w:p>
    <w:p w14:paraId="0405F7DD" w14:textId="77777777" w:rsidR="00652AF6" w:rsidRPr="005D5E6D" w:rsidRDefault="00652AF6" w:rsidP="00652AF6">
      <w:pPr>
        <w:ind w:left="0" w:right="0" w:firstLine="0"/>
        <w:jc w:val="left"/>
      </w:pPr>
      <w:r w:rsidRPr="005D5E6D">
        <w:t xml:space="preserve">Counsel must make serious and timely efforts to confer with opposing counsel on all motions (excluding Motions for Summary Judgment, Motions to Dismiss, Motions to Strike, Motions to Transfer, Motions for Directed Verdict, Motions for Substituted Service, and Motions for New Trial) to try to reach agreements on the relief requested or any agreements that can be reached on some of the relief requested. </w:t>
      </w:r>
    </w:p>
    <w:p w14:paraId="740287F6" w14:textId="77777777" w:rsidR="00652AF6" w:rsidRPr="005D5E6D" w:rsidRDefault="00652AF6" w:rsidP="00652AF6">
      <w:pPr>
        <w:ind w:left="0" w:right="0" w:firstLine="0"/>
        <w:jc w:val="left"/>
      </w:pPr>
      <w:r w:rsidRPr="005D5E6D">
        <w:t xml:space="preserve">All certificates of Conference shall state whether counsel have conferred regarding the substance of the relief requested and whether the relief is opposed, agreed, or agreed in part with a statement on what relief was agreed to between the parties.  In circumstances where opposition is </w:t>
      </w:r>
      <w:r w:rsidRPr="005D5E6D">
        <w:lastRenderedPageBreak/>
        <w:t xml:space="preserve">uncertain, the party filing the motion must make at least two (2) attempts on separate days to ascertain whether the relief is opposed, and must provide a certificate of conference stating the number of attempts made to contact the opposing party, the method of those attempts (i.e., fax, e-mail, telephone call, postal mail), the date and time of the attempts, and the results obtained. </w:t>
      </w:r>
    </w:p>
    <w:p w14:paraId="2026EECA" w14:textId="77777777" w:rsidR="00652AF6" w:rsidRDefault="00652AF6" w:rsidP="00652AF6">
      <w:pPr>
        <w:ind w:left="0" w:right="0" w:firstLine="0"/>
        <w:jc w:val="left"/>
      </w:pPr>
      <w:r w:rsidRPr="005D5E6D">
        <w:t xml:space="preserve">Failure to provide a substantive certificate of conference in your motion may result in the hearing being passed. </w:t>
      </w:r>
    </w:p>
    <w:p w14:paraId="10A39021" w14:textId="77777777" w:rsidR="0054451C" w:rsidRDefault="00A67A1C" w:rsidP="00652AF6">
      <w:pPr>
        <w:ind w:left="0" w:right="0" w:firstLine="0"/>
        <w:jc w:val="left"/>
        <w:rPr>
          <w:sz w:val="28"/>
          <w:szCs w:val="28"/>
        </w:rPr>
      </w:pPr>
      <w:r>
        <w:rPr>
          <w:sz w:val="28"/>
          <w:szCs w:val="28"/>
        </w:rPr>
        <w:t>5</w:t>
      </w:r>
      <w:r w:rsidR="0054451C" w:rsidRPr="0054451C">
        <w:rPr>
          <w:sz w:val="28"/>
          <w:szCs w:val="28"/>
        </w:rPr>
        <w:t>.2</w:t>
      </w:r>
      <w:r w:rsidR="0054451C">
        <w:rPr>
          <w:sz w:val="28"/>
          <w:szCs w:val="28"/>
        </w:rPr>
        <w:t xml:space="preserve">     ORDERS </w:t>
      </w:r>
    </w:p>
    <w:p w14:paraId="6DDD062C" w14:textId="77777777" w:rsidR="0054451C" w:rsidRDefault="0054451C" w:rsidP="00652AF6">
      <w:pPr>
        <w:ind w:left="0" w:right="0" w:firstLine="0"/>
        <w:jc w:val="left"/>
      </w:pPr>
      <w:r>
        <w:t>Ensure all motions and responses are accompanied by proposed orders. The Court will not consider motions filed without them. In some cases, the Court may request that parties’ email longer or more complex proposed orders in Word format to the court clerk. When submitting a proposed order following a hearing, include a cover letter and specify whether the order is agreed upon as to form.</w:t>
      </w:r>
    </w:p>
    <w:p w14:paraId="5342AB10" w14:textId="77777777" w:rsidR="0054451C" w:rsidRPr="0054451C" w:rsidRDefault="00A67A1C" w:rsidP="0054451C">
      <w:pPr>
        <w:pStyle w:val="Heading1"/>
        <w:spacing w:after="198"/>
        <w:ind w:right="6"/>
        <w:jc w:val="both"/>
        <w:rPr>
          <w:b w:val="0"/>
          <w:sz w:val="28"/>
          <w:szCs w:val="28"/>
          <w:u w:val="none"/>
        </w:rPr>
      </w:pPr>
      <w:r>
        <w:rPr>
          <w:b w:val="0"/>
          <w:sz w:val="28"/>
          <w:szCs w:val="28"/>
          <w:u w:val="none"/>
        </w:rPr>
        <w:t>5</w:t>
      </w:r>
      <w:r w:rsidR="0054451C">
        <w:rPr>
          <w:b w:val="0"/>
          <w:sz w:val="28"/>
          <w:szCs w:val="28"/>
          <w:u w:val="none"/>
        </w:rPr>
        <w:t xml:space="preserve">.3     </w:t>
      </w:r>
      <w:r w:rsidR="0054451C" w:rsidRPr="0054451C">
        <w:rPr>
          <w:b w:val="0"/>
          <w:sz w:val="28"/>
          <w:szCs w:val="28"/>
          <w:u w:val="none"/>
        </w:rPr>
        <w:t xml:space="preserve">AGREED MOTIONS </w:t>
      </w:r>
    </w:p>
    <w:p w14:paraId="3FA96000" w14:textId="77777777" w:rsidR="00E51CE9" w:rsidRDefault="00E51CE9" w:rsidP="00E51CE9">
      <w:pPr>
        <w:ind w:left="-15" w:right="0" w:firstLine="0"/>
      </w:pPr>
      <w:r w:rsidRPr="005D5E6D">
        <w:t xml:space="preserve">Agreed Motions do not have to be placed on the Court’s docket.  Signature of all parties is </w:t>
      </w:r>
      <w:r w:rsidRPr="005D5E6D">
        <w:rPr>
          <w:b/>
        </w:rPr>
        <w:t>required</w:t>
      </w:r>
      <w:r w:rsidRPr="005D5E6D">
        <w:t xml:space="preserve">. If an agreed motion is denied without a hearing or if a ruling has not been obtained within two (2) weeks of the filing date, you may request a subsequent oral hearing on the motion. </w:t>
      </w:r>
    </w:p>
    <w:p w14:paraId="5FD4BC03" w14:textId="77777777" w:rsidR="00E51CE9" w:rsidRPr="00EF21B9" w:rsidRDefault="00E51CE9" w:rsidP="00E51CE9">
      <w:pPr>
        <w:ind w:left="-15" w:right="0" w:firstLine="0"/>
        <w:rPr>
          <w:b/>
        </w:rPr>
      </w:pPr>
      <w:r w:rsidRPr="00D503B8">
        <w:rPr>
          <w:u w:val="single"/>
        </w:rPr>
        <w:t>Agreed Judgments with Pro-Se litigants will require a hearing and record</w:t>
      </w:r>
      <w:r>
        <w:t xml:space="preserve">. </w:t>
      </w:r>
      <w:r w:rsidRPr="00EF21B9">
        <w:rPr>
          <w:b/>
        </w:rPr>
        <w:t xml:space="preserve">No agreed judgment with Pro-Se litigants will be accepted unless the Pro-Se litigant has filed an answer or appearance pleading. </w:t>
      </w:r>
    </w:p>
    <w:p w14:paraId="7F3D9B06" w14:textId="77777777" w:rsidR="0054451C" w:rsidRDefault="00A67A1C" w:rsidP="0054451C">
      <w:pPr>
        <w:spacing w:after="0" w:line="259" w:lineRule="auto"/>
        <w:ind w:left="0" w:right="0" w:firstLine="0"/>
        <w:jc w:val="left"/>
        <w:rPr>
          <w:sz w:val="28"/>
          <w:szCs w:val="28"/>
        </w:rPr>
      </w:pPr>
      <w:r>
        <w:rPr>
          <w:sz w:val="28"/>
          <w:szCs w:val="28"/>
        </w:rPr>
        <w:t>5</w:t>
      </w:r>
      <w:r w:rsidR="0054451C" w:rsidRPr="0054451C">
        <w:rPr>
          <w:sz w:val="28"/>
          <w:szCs w:val="28"/>
        </w:rPr>
        <w:t xml:space="preserve">.4 </w:t>
      </w:r>
      <w:r w:rsidR="0054451C">
        <w:rPr>
          <w:sz w:val="28"/>
          <w:szCs w:val="28"/>
        </w:rPr>
        <w:t xml:space="preserve">     </w:t>
      </w:r>
      <w:r w:rsidR="005D5E6D" w:rsidRPr="0054451C">
        <w:rPr>
          <w:sz w:val="28"/>
          <w:szCs w:val="28"/>
        </w:rPr>
        <w:t xml:space="preserve">RESPONSES </w:t>
      </w:r>
    </w:p>
    <w:p w14:paraId="79713082" w14:textId="77777777" w:rsidR="0054451C" w:rsidRDefault="0054451C" w:rsidP="0054451C">
      <w:pPr>
        <w:spacing w:after="0" w:line="259" w:lineRule="auto"/>
        <w:ind w:left="0" w:right="0" w:firstLine="0"/>
        <w:jc w:val="left"/>
      </w:pPr>
    </w:p>
    <w:p w14:paraId="065EEAD5" w14:textId="77777777" w:rsidR="001B515E" w:rsidRPr="0054451C" w:rsidRDefault="005D5E6D" w:rsidP="0054451C">
      <w:pPr>
        <w:spacing w:after="0" w:line="259" w:lineRule="auto"/>
        <w:ind w:left="0" w:right="0" w:firstLine="0"/>
        <w:jc w:val="left"/>
        <w:rPr>
          <w:sz w:val="28"/>
          <w:szCs w:val="28"/>
        </w:rPr>
      </w:pPr>
      <w:r w:rsidRPr="005D5E6D">
        <w:t xml:space="preserve">Failure to file a written response twenty-four (24) hours prior to the scheduled hearing date is considered a representation of no opposition.  NO EXCEPTIONS. </w:t>
      </w:r>
    </w:p>
    <w:p w14:paraId="0263ADBF" w14:textId="77777777" w:rsidR="001B515E" w:rsidRDefault="005D5E6D" w:rsidP="0054451C">
      <w:pPr>
        <w:spacing w:after="164" w:line="259" w:lineRule="auto"/>
        <w:ind w:right="0"/>
        <w:jc w:val="left"/>
      </w:pPr>
      <w:r w:rsidRPr="005D5E6D">
        <w:t xml:space="preserve">Please include an </w:t>
      </w:r>
      <w:r w:rsidRPr="005D5E6D">
        <w:rPr>
          <w:b/>
        </w:rPr>
        <w:t>order denying your opponent’s motion</w:t>
      </w:r>
      <w:r w:rsidRPr="005D5E6D">
        <w:t xml:space="preserve">. </w:t>
      </w:r>
    </w:p>
    <w:p w14:paraId="450D2CFD" w14:textId="37A70F40" w:rsidR="0054451C" w:rsidRPr="0018101D" w:rsidRDefault="00A67A1C" w:rsidP="0018101D">
      <w:pPr>
        <w:jc w:val="left"/>
        <w:rPr>
          <w:sz w:val="28"/>
          <w:szCs w:val="28"/>
        </w:rPr>
      </w:pPr>
      <w:r>
        <w:rPr>
          <w:sz w:val="28"/>
          <w:szCs w:val="28"/>
        </w:rPr>
        <w:t>5</w:t>
      </w:r>
      <w:r w:rsidR="0054451C">
        <w:rPr>
          <w:sz w:val="28"/>
          <w:szCs w:val="28"/>
        </w:rPr>
        <w:t xml:space="preserve">.5     </w:t>
      </w:r>
      <w:r w:rsidR="0054451C" w:rsidRPr="0054451C">
        <w:rPr>
          <w:sz w:val="28"/>
          <w:szCs w:val="28"/>
        </w:rPr>
        <w:t xml:space="preserve">Motion for Summary Judgments </w:t>
      </w:r>
    </w:p>
    <w:p w14:paraId="2583AD05" w14:textId="77777777" w:rsidR="000065CD" w:rsidRPr="000065CD" w:rsidRDefault="000065CD" w:rsidP="000065CD">
      <w:pPr>
        <w:ind w:left="10" w:firstLine="0"/>
        <w:jc w:val="left"/>
        <w:rPr>
          <w:b/>
          <w:szCs w:val="24"/>
          <w:u w:val="single"/>
        </w:rPr>
      </w:pPr>
      <w:r w:rsidRPr="000065CD">
        <w:rPr>
          <w:b/>
          <w:sz w:val="28"/>
          <w:szCs w:val="28"/>
          <w:u w:val="single"/>
        </w:rPr>
        <w:t>This court does not allow Motions for Summary Judgments by submission</w:t>
      </w:r>
      <w:r w:rsidRPr="000065CD">
        <w:rPr>
          <w:b/>
          <w:szCs w:val="24"/>
          <w:u w:val="single"/>
        </w:rPr>
        <w:t>.</w:t>
      </w:r>
    </w:p>
    <w:p w14:paraId="479171C2" w14:textId="0FF7F368" w:rsidR="000065CD" w:rsidRDefault="00E51CE9" w:rsidP="00E51CE9">
      <w:pPr>
        <w:ind w:left="10" w:firstLine="0"/>
        <w:jc w:val="left"/>
        <w:rPr>
          <w:szCs w:val="24"/>
        </w:rPr>
      </w:pPr>
      <w:r w:rsidRPr="0054451C">
        <w:rPr>
          <w:szCs w:val="24"/>
        </w:rPr>
        <w:t>Motions may be scheduled for the first available hearing at least 21 days after filing</w:t>
      </w:r>
      <w:r w:rsidR="00326837">
        <w:rPr>
          <w:szCs w:val="24"/>
        </w:rPr>
        <w:t xml:space="preserve">.  Motions for Summary Judgement </w:t>
      </w:r>
      <w:r w:rsidR="000065CD" w:rsidRPr="000065CD">
        <w:rPr>
          <w:b/>
          <w:szCs w:val="24"/>
          <w:u w:val="single"/>
        </w:rPr>
        <w:t>MUST</w:t>
      </w:r>
      <w:r w:rsidR="000065CD">
        <w:rPr>
          <w:szCs w:val="24"/>
        </w:rPr>
        <w:t xml:space="preserve"> </w:t>
      </w:r>
      <w:r w:rsidR="00326837">
        <w:rPr>
          <w:szCs w:val="24"/>
        </w:rPr>
        <w:t xml:space="preserve">have an Oral </w:t>
      </w:r>
      <w:r w:rsidR="000065CD">
        <w:rPr>
          <w:szCs w:val="24"/>
        </w:rPr>
        <w:t>H</w:t>
      </w:r>
      <w:r w:rsidR="00326837">
        <w:rPr>
          <w:szCs w:val="24"/>
        </w:rPr>
        <w:t>earing setting</w:t>
      </w:r>
      <w:r w:rsidR="000065CD">
        <w:rPr>
          <w:szCs w:val="24"/>
        </w:rPr>
        <w:t xml:space="preserve">, either in person or via zoom. </w:t>
      </w:r>
      <w:r w:rsidR="00326837">
        <w:rPr>
          <w:szCs w:val="24"/>
        </w:rPr>
        <w:t xml:space="preserve"> </w:t>
      </w:r>
      <w:r w:rsidR="005E2FD6">
        <w:rPr>
          <w:szCs w:val="24"/>
        </w:rPr>
        <w:t xml:space="preserve"> Each side will be allotted a maximum of 10 minutes to present his/her arguments.  At your convenience, please used the </w:t>
      </w:r>
      <w:r w:rsidR="005E2FD6" w:rsidRPr="005E2FD6">
        <w:rPr>
          <w:b/>
          <w:szCs w:val="24"/>
          <w:u w:val="single"/>
        </w:rPr>
        <w:t>333</w:t>
      </w:r>
      <w:r w:rsidR="005E2FD6" w:rsidRPr="005E2FD6">
        <w:rPr>
          <w:b/>
          <w:szCs w:val="24"/>
          <w:u w:val="single"/>
          <w:vertAlign w:val="superscript"/>
        </w:rPr>
        <w:t>rd</w:t>
      </w:r>
      <w:r w:rsidR="005E2FD6" w:rsidRPr="005E2FD6">
        <w:rPr>
          <w:b/>
          <w:szCs w:val="24"/>
          <w:u w:val="single"/>
        </w:rPr>
        <w:t xml:space="preserve"> Motion for Summary Judgment </w:t>
      </w:r>
      <w:r w:rsidR="00705DC7">
        <w:rPr>
          <w:b/>
          <w:szCs w:val="24"/>
          <w:u w:val="single"/>
        </w:rPr>
        <w:t>Works</w:t>
      </w:r>
      <w:r w:rsidR="005E2FD6" w:rsidRPr="005E2FD6">
        <w:rPr>
          <w:b/>
          <w:szCs w:val="24"/>
          <w:u w:val="single"/>
        </w:rPr>
        <w:t>heet</w:t>
      </w:r>
      <w:r w:rsidR="005E2FD6">
        <w:rPr>
          <w:szCs w:val="24"/>
        </w:rPr>
        <w:t xml:space="preserve"> to focus your arguments for the Court’s consideration.  It is recommended that this </w:t>
      </w:r>
      <w:r w:rsidR="00705DC7">
        <w:rPr>
          <w:b/>
          <w:szCs w:val="24"/>
          <w:u w:val="single"/>
        </w:rPr>
        <w:t>Works</w:t>
      </w:r>
      <w:r w:rsidR="00705DC7" w:rsidRPr="005E2FD6">
        <w:rPr>
          <w:b/>
          <w:szCs w:val="24"/>
          <w:u w:val="single"/>
        </w:rPr>
        <w:t>heet</w:t>
      </w:r>
      <w:r w:rsidR="005E2FD6">
        <w:rPr>
          <w:szCs w:val="24"/>
        </w:rPr>
        <w:t xml:space="preserve"> be attached to your motion as an exhibit. </w:t>
      </w:r>
      <w:r w:rsidR="00326837">
        <w:rPr>
          <w:szCs w:val="24"/>
        </w:rPr>
        <w:t xml:space="preserve"> </w:t>
      </w:r>
    </w:p>
    <w:p w14:paraId="31C5EA42" w14:textId="6B3E2F17" w:rsidR="000065CD" w:rsidRPr="00914548" w:rsidRDefault="00326837" w:rsidP="00E51CE9">
      <w:pPr>
        <w:ind w:left="10" w:firstLine="0"/>
        <w:jc w:val="left"/>
        <w:rPr>
          <w:b/>
          <w:sz w:val="28"/>
          <w:szCs w:val="28"/>
          <w:u w:val="single"/>
        </w:rPr>
      </w:pPr>
      <w:r w:rsidRPr="00914548">
        <w:rPr>
          <w:b/>
          <w:sz w:val="28"/>
          <w:szCs w:val="28"/>
          <w:u w:val="single"/>
        </w:rPr>
        <w:t>If an oral setting is not scheduled</w:t>
      </w:r>
      <w:r w:rsidR="009B11B3" w:rsidRPr="00914548">
        <w:rPr>
          <w:b/>
          <w:sz w:val="28"/>
          <w:szCs w:val="28"/>
          <w:u w:val="single"/>
        </w:rPr>
        <w:t xml:space="preserve"> </w:t>
      </w:r>
      <w:r w:rsidR="007B1A80">
        <w:rPr>
          <w:b/>
          <w:sz w:val="28"/>
          <w:szCs w:val="28"/>
          <w:u w:val="single"/>
        </w:rPr>
        <w:t>after 35</w:t>
      </w:r>
      <w:r w:rsidR="009B11B3" w:rsidRPr="00914548">
        <w:rPr>
          <w:b/>
          <w:sz w:val="28"/>
          <w:szCs w:val="28"/>
          <w:u w:val="single"/>
        </w:rPr>
        <w:t xml:space="preserve"> days of filing</w:t>
      </w:r>
      <w:r w:rsidRPr="00914548">
        <w:rPr>
          <w:b/>
          <w:sz w:val="28"/>
          <w:szCs w:val="28"/>
          <w:u w:val="single"/>
        </w:rPr>
        <w:t>, the Motion for Summary Judgment will be denied</w:t>
      </w:r>
      <w:r w:rsidR="009B11B3" w:rsidRPr="00914548">
        <w:rPr>
          <w:b/>
          <w:sz w:val="28"/>
          <w:szCs w:val="28"/>
          <w:u w:val="single"/>
        </w:rPr>
        <w:t xml:space="preserve"> for want of prosecution.</w:t>
      </w:r>
      <w:r w:rsidR="000065CD" w:rsidRPr="00914548">
        <w:rPr>
          <w:b/>
          <w:sz w:val="28"/>
          <w:szCs w:val="28"/>
          <w:u w:val="single"/>
        </w:rPr>
        <w:t xml:space="preserve"> </w:t>
      </w:r>
    </w:p>
    <w:p w14:paraId="10B8A418" w14:textId="56F8BC68" w:rsidR="00326837" w:rsidRDefault="000065CD" w:rsidP="00E51CE9">
      <w:pPr>
        <w:ind w:left="10" w:firstLine="0"/>
        <w:jc w:val="left"/>
        <w:rPr>
          <w:szCs w:val="24"/>
        </w:rPr>
      </w:pPr>
      <w:r>
        <w:rPr>
          <w:szCs w:val="24"/>
        </w:rPr>
        <w:t>If an oral setting is scheduled, but later passed by movant</w:t>
      </w:r>
      <w:r w:rsidR="00595652">
        <w:rPr>
          <w:szCs w:val="24"/>
        </w:rPr>
        <w:t xml:space="preserve"> (WITHOUT A FILED ORDER OF WITHDRAWAL)</w:t>
      </w:r>
      <w:r>
        <w:rPr>
          <w:szCs w:val="24"/>
        </w:rPr>
        <w:t xml:space="preserve">, the </w:t>
      </w:r>
      <w:r w:rsidR="005E2FD6">
        <w:rPr>
          <w:szCs w:val="24"/>
        </w:rPr>
        <w:t xml:space="preserve">pending </w:t>
      </w:r>
      <w:r>
        <w:rPr>
          <w:szCs w:val="24"/>
        </w:rPr>
        <w:t xml:space="preserve">Motion for Summary Judgment will be denied. </w:t>
      </w:r>
    </w:p>
    <w:p w14:paraId="167BF673" w14:textId="77777777" w:rsidR="00E51CE9" w:rsidRPr="0054451C" w:rsidRDefault="00E51CE9" w:rsidP="00E51CE9">
      <w:pPr>
        <w:ind w:left="10" w:firstLine="0"/>
        <w:jc w:val="left"/>
        <w:rPr>
          <w:szCs w:val="24"/>
        </w:rPr>
      </w:pPr>
      <w:r>
        <w:rPr>
          <w:szCs w:val="24"/>
        </w:rPr>
        <w:lastRenderedPageBreak/>
        <w:t xml:space="preserve">Please see E-hearing procedures in Sections 3.1 or </w:t>
      </w:r>
      <w:r w:rsidRPr="0054451C">
        <w:rPr>
          <w:szCs w:val="24"/>
        </w:rPr>
        <w:t>Contact the court clerk to obtain a hearing date.</w:t>
      </w:r>
    </w:p>
    <w:p w14:paraId="2CAA696D" w14:textId="77777777" w:rsidR="00E51CE9" w:rsidRPr="0054451C" w:rsidRDefault="00E51CE9" w:rsidP="00E51CE9">
      <w:pPr>
        <w:ind w:left="0" w:firstLine="0"/>
        <w:jc w:val="left"/>
        <w:rPr>
          <w:szCs w:val="24"/>
        </w:rPr>
      </w:pPr>
      <w:r w:rsidRPr="0054451C">
        <w:rPr>
          <w:szCs w:val="24"/>
        </w:rPr>
        <w:t>Avoid delaying your motion filing or hearing request. Refer to Texas Rules of Court 166a(c) for specific notice requirements.</w:t>
      </w:r>
    </w:p>
    <w:p w14:paraId="209B57A9" w14:textId="77777777" w:rsidR="00E51CE9" w:rsidRDefault="00E51CE9" w:rsidP="00E51CE9">
      <w:pPr>
        <w:ind w:left="0" w:firstLine="0"/>
        <w:jc w:val="left"/>
        <w:rPr>
          <w:szCs w:val="24"/>
        </w:rPr>
      </w:pPr>
      <w:r w:rsidRPr="0054451C">
        <w:rPr>
          <w:szCs w:val="24"/>
        </w:rPr>
        <w:t>Summary judgment motions must be heard no later than one month before the trial date. Late-filed motions will be scheduled at the Court's discretion.</w:t>
      </w:r>
      <w:r>
        <w:rPr>
          <w:szCs w:val="24"/>
        </w:rPr>
        <w:t xml:space="preserve"> </w:t>
      </w:r>
    </w:p>
    <w:p w14:paraId="027EB8CD" w14:textId="77777777" w:rsidR="00E51CE9" w:rsidRPr="0054451C" w:rsidRDefault="00E51CE9" w:rsidP="00E51CE9">
      <w:pPr>
        <w:ind w:left="0" w:firstLine="0"/>
        <w:jc w:val="left"/>
        <w:rPr>
          <w:szCs w:val="24"/>
        </w:rPr>
      </w:pPr>
      <w:r w:rsidRPr="0054451C">
        <w:rPr>
          <w:szCs w:val="24"/>
        </w:rPr>
        <w:t>Proposed orders granting summary judgments must include all requested relief.</w:t>
      </w:r>
    </w:p>
    <w:p w14:paraId="5284521C" w14:textId="5CC262F4" w:rsidR="00E51CE9" w:rsidRDefault="00E51CE9" w:rsidP="00E51CE9">
      <w:pPr>
        <w:ind w:left="0" w:firstLine="0"/>
        <w:jc w:val="left"/>
        <w:rPr>
          <w:szCs w:val="24"/>
        </w:rPr>
      </w:pPr>
      <w:r w:rsidRPr="0054451C">
        <w:rPr>
          <w:szCs w:val="24"/>
        </w:rPr>
        <w:t>Motions should detail the calculation of damages and include supporting evidence. For instance, in a credit card agreement breach, the plaintiff must present evidence explaining how the debtor's amount due was determined.</w:t>
      </w:r>
    </w:p>
    <w:p w14:paraId="0944ABFC" w14:textId="4FBB0D08" w:rsidR="005E2FD6" w:rsidRPr="0054451C" w:rsidRDefault="005E2FD6" w:rsidP="00E51CE9">
      <w:pPr>
        <w:ind w:left="0" w:firstLine="0"/>
        <w:jc w:val="left"/>
        <w:rPr>
          <w:szCs w:val="24"/>
        </w:rPr>
      </w:pPr>
    </w:p>
    <w:p w14:paraId="394EDA82" w14:textId="77777777" w:rsidR="00D1241B" w:rsidRPr="00D1241B" w:rsidRDefault="00A67A1C" w:rsidP="00D1241B">
      <w:pPr>
        <w:pStyle w:val="Heading1"/>
        <w:ind w:left="0" w:right="9" w:firstLine="0"/>
        <w:jc w:val="both"/>
        <w:rPr>
          <w:b w:val="0"/>
          <w:sz w:val="28"/>
          <w:szCs w:val="28"/>
          <w:u w:val="none"/>
        </w:rPr>
      </w:pPr>
      <w:bookmarkStart w:id="2" w:name="_Hlk195518159"/>
      <w:r>
        <w:rPr>
          <w:b w:val="0"/>
          <w:sz w:val="28"/>
          <w:szCs w:val="28"/>
          <w:u w:val="none"/>
        </w:rPr>
        <w:t>5</w:t>
      </w:r>
      <w:r w:rsidR="00D1241B" w:rsidRPr="00D1241B">
        <w:rPr>
          <w:b w:val="0"/>
          <w:sz w:val="28"/>
          <w:szCs w:val="28"/>
          <w:u w:val="none"/>
        </w:rPr>
        <w:t xml:space="preserve">.6 </w:t>
      </w:r>
      <w:r w:rsidR="00D1241B">
        <w:rPr>
          <w:b w:val="0"/>
          <w:sz w:val="28"/>
          <w:szCs w:val="28"/>
          <w:u w:val="none"/>
        </w:rPr>
        <w:tab/>
      </w:r>
      <w:r w:rsidR="00D1241B" w:rsidRPr="00D1241B">
        <w:rPr>
          <w:b w:val="0"/>
          <w:sz w:val="28"/>
          <w:szCs w:val="28"/>
          <w:u w:val="none"/>
        </w:rPr>
        <w:t xml:space="preserve">MOTIONS FOR DEFAULT JUDGMENT </w:t>
      </w:r>
    </w:p>
    <w:p w14:paraId="21219202" w14:textId="77777777" w:rsidR="00D1241B" w:rsidRPr="005D5E6D" w:rsidRDefault="00D1241B" w:rsidP="00D1241B">
      <w:pPr>
        <w:spacing w:after="0" w:line="240" w:lineRule="auto"/>
        <w:ind w:left="0" w:right="0" w:firstLine="0"/>
        <w:jc w:val="left"/>
        <w:rPr>
          <w:color w:val="auto"/>
          <w:szCs w:val="24"/>
        </w:rPr>
      </w:pPr>
    </w:p>
    <w:p w14:paraId="1FEB15F8" w14:textId="77777777" w:rsidR="00D1241B" w:rsidRPr="00D1241B" w:rsidRDefault="00D1241B" w:rsidP="00D1241B">
      <w:pPr>
        <w:spacing w:after="0" w:line="240" w:lineRule="auto"/>
        <w:ind w:left="10" w:right="0" w:firstLine="0"/>
        <w:jc w:val="left"/>
        <w:rPr>
          <w:color w:val="auto"/>
          <w:szCs w:val="24"/>
        </w:rPr>
      </w:pPr>
      <w:r w:rsidRPr="00D1241B">
        <w:rPr>
          <w:color w:val="auto"/>
          <w:szCs w:val="24"/>
        </w:rPr>
        <w:t>Movants must include all supporting evidence for the motion and damages with the motion for default judgment</w:t>
      </w:r>
      <w:r w:rsidR="007A528A">
        <w:rPr>
          <w:color w:val="auto"/>
          <w:szCs w:val="24"/>
        </w:rPr>
        <w:t>.</w:t>
      </w:r>
    </w:p>
    <w:p w14:paraId="18B68A43" w14:textId="77777777" w:rsidR="00D1241B" w:rsidRPr="005D5E6D" w:rsidRDefault="00D1241B" w:rsidP="00D1241B">
      <w:pPr>
        <w:spacing w:after="0" w:line="240" w:lineRule="auto"/>
        <w:ind w:left="0" w:right="0" w:firstLine="60"/>
        <w:jc w:val="left"/>
        <w:rPr>
          <w:color w:val="auto"/>
          <w:szCs w:val="24"/>
        </w:rPr>
      </w:pPr>
    </w:p>
    <w:p w14:paraId="2DE2E48A" w14:textId="53B02E6E" w:rsidR="00A6116A" w:rsidRDefault="00AA01C3" w:rsidP="00E51CE9">
      <w:pPr>
        <w:spacing w:after="0" w:line="240" w:lineRule="auto"/>
        <w:ind w:left="0" w:right="0" w:firstLine="0"/>
        <w:jc w:val="left"/>
        <w:rPr>
          <w:color w:val="auto"/>
          <w:szCs w:val="24"/>
        </w:rPr>
      </w:pPr>
      <w:r>
        <w:rPr>
          <w:color w:val="auto"/>
          <w:szCs w:val="24"/>
        </w:rPr>
        <w:t xml:space="preserve">Setting for </w:t>
      </w:r>
      <w:r w:rsidR="00E51CE9" w:rsidRPr="00D1241B">
        <w:rPr>
          <w:color w:val="auto"/>
          <w:szCs w:val="24"/>
        </w:rPr>
        <w:t xml:space="preserve">Default judgments </w:t>
      </w:r>
      <w:r w:rsidR="00A6116A">
        <w:rPr>
          <w:color w:val="auto"/>
          <w:szCs w:val="24"/>
        </w:rPr>
        <w:t>(for both liquidated</w:t>
      </w:r>
      <w:r w:rsidR="00A76833">
        <w:rPr>
          <w:color w:val="auto"/>
          <w:szCs w:val="24"/>
        </w:rPr>
        <w:t>/</w:t>
      </w:r>
      <w:r w:rsidR="00A6116A">
        <w:rPr>
          <w:color w:val="auto"/>
          <w:szCs w:val="24"/>
        </w:rPr>
        <w:t xml:space="preserve"> unliquidated damages)</w:t>
      </w:r>
      <w:r w:rsidR="009B11B3">
        <w:rPr>
          <w:color w:val="auto"/>
          <w:szCs w:val="24"/>
        </w:rPr>
        <w:t xml:space="preserve"> mus</w:t>
      </w:r>
      <w:r w:rsidR="00AC7BCC">
        <w:rPr>
          <w:color w:val="auto"/>
          <w:szCs w:val="24"/>
        </w:rPr>
        <w:t>t be</w:t>
      </w:r>
      <w:r w:rsidR="00E51CE9" w:rsidRPr="00D1241B">
        <w:rPr>
          <w:color w:val="auto"/>
          <w:szCs w:val="24"/>
        </w:rPr>
        <w:t xml:space="preserve"> set</w:t>
      </w:r>
      <w:r w:rsidR="00A6116A">
        <w:rPr>
          <w:color w:val="auto"/>
          <w:szCs w:val="24"/>
        </w:rPr>
        <w:t xml:space="preserve"> for </w:t>
      </w:r>
      <w:r w:rsidR="00A6116A" w:rsidRPr="00A6116A">
        <w:rPr>
          <w:b/>
          <w:color w:val="auto"/>
          <w:szCs w:val="24"/>
        </w:rPr>
        <w:t xml:space="preserve">in person </w:t>
      </w:r>
      <w:r w:rsidR="00A6116A">
        <w:rPr>
          <w:color w:val="auto"/>
          <w:szCs w:val="24"/>
        </w:rPr>
        <w:t>hearings</w:t>
      </w:r>
      <w:r w:rsidR="00E51CE9" w:rsidRPr="00D1241B">
        <w:rPr>
          <w:color w:val="auto"/>
          <w:szCs w:val="24"/>
        </w:rPr>
        <w:t xml:space="preserve"> on </w:t>
      </w:r>
      <w:r>
        <w:rPr>
          <w:color w:val="auto"/>
          <w:szCs w:val="24"/>
        </w:rPr>
        <w:t>Friday’s from 2:00 to 3:00 p.m.</w:t>
      </w:r>
      <w:r w:rsidR="00A6116A">
        <w:rPr>
          <w:color w:val="auto"/>
          <w:szCs w:val="24"/>
        </w:rPr>
        <w:t xml:space="preserve">, </w:t>
      </w:r>
      <w:r w:rsidR="00AC7BCC">
        <w:rPr>
          <w:color w:val="auto"/>
          <w:szCs w:val="24"/>
        </w:rPr>
        <w:t>no</w:t>
      </w:r>
      <w:r w:rsidR="009B11B3">
        <w:rPr>
          <w:color w:val="auto"/>
          <w:szCs w:val="24"/>
        </w:rPr>
        <w:t xml:space="preserve"> less </w:t>
      </w:r>
      <w:r w:rsidR="00AC7BCC">
        <w:rPr>
          <w:color w:val="auto"/>
          <w:szCs w:val="24"/>
        </w:rPr>
        <w:t xml:space="preserve">than 15 days from the date of filing.  </w:t>
      </w:r>
      <w:r w:rsidR="00A6116A">
        <w:rPr>
          <w:color w:val="auto"/>
          <w:szCs w:val="24"/>
        </w:rPr>
        <w:t xml:space="preserve">  </w:t>
      </w:r>
    </w:p>
    <w:p w14:paraId="74663E72" w14:textId="77777777" w:rsidR="00A6116A" w:rsidRDefault="00A6116A" w:rsidP="00E51CE9">
      <w:pPr>
        <w:spacing w:after="0" w:line="240" w:lineRule="auto"/>
        <w:ind w:left="0" w:right="0" w:firstLine="0"/>
        <w:jc w:val="left"/>
        <w:rPr>
          <w:color w:val="auto"/>
          <w:szCs w:val="24"/>
        </w:rPr>
      </w:pPr>
    </w:p>
    <w:p w14:paraId="1176A416" w14:textId="77777777" w:rsidR="00E51CE9" w:rsidRPr="00D1241B" w:rsidRDefault="00A6116A" w:rsidP="00E51CE9">
      <w:pPr>
        <w:spacing w:after="0" w:line="240" w:lineRule="auto"/>
        <w:ind w:left="0" w:right="0" w:firstLine="0"/>
        <w:jc w:val="left"/>
        <w:rPr>
          <w:color w:val="auto"/>
          <w:szCs w:val="24"/>
        </w:rPr>
      </w:pPr>
      <w:r>
        <w:rPr>
          <w:color w:val="auto"/>
          <w:szCs w:val="24"/>
        </w:rPr>
        <w:t xml:space="preserve">You must contact the court for Defaults to be placed on the submission docket where </w:t>
      </w:r>
      <w:r w:rsidRPr="00595652">
        <w:rPr>
          <w:b/>
          <w:color w:val="auto"/>
          <w:szCs w:val="24"/>
        </w:rPr>
        <w:t xml:space="preserve">only </w:t>
      </w:r>
      <w:r w:rsidR="00E51CE9" w:rsidRPr="00595652">
        <w:rPr>
          <w:b/>
          <w:color w:val="auto"/>
          <w:szCs w:val="24"/>
        </w:rPr>
        <w:t xml:space="preserve">liquidated </w:t>
      </w:r>
      <w:r w:rsidR="00E51CE9">
        <w:rPr>
          <w:color w:val="auto"/>
          <w:szCs w:val="24"/>
        </w:rPr>
        <w:t xml:space="preserve">damages are requested. </w:t>
      </w:r>
    </w:p>
    <w:p w14:paraId="0F819F76" w14:textId="77777777" w:rsidR="00D1241B" w:rsidRPr="005D5E6D" w:rsidRDefault="00D1241B" w:rsidP="00D1241B">
      <w:pPr>
        <w:spacing w:after="0" w:line="240" w:lineRule="auto"/>
        <w:ind w:left="0" w:right="0" w:firstLine="60"/>
        <w:jc w:val="left"/>
        <w:rPr>
          <w:color w:val="auto"/>
          <w:szCs w:val="24"/>
        </w:rPr>
      </w:pPr>
    </w:p>
    <w:p w14:paraId="7ACF1F92" w14:textId="77777777" w:rsidR="00D1241B" w:rsidRDefault="00D1241B" w:rsidP="00D1241B">
      <w:pPr>
        <w:spacing w:after="0" w:line="240" w:lineRule="auto"/>
        <w:ind w:left="10" w:right="0" w:firstLine="0"/>
        <w:jc w:val="left"/>
        <w:rPr>
          <w:color w:val="auto"/>
          <w:szCs w:val="24"/>
        </w:rPr>
      </w:pPr>
      <w:r w:rsidRPr="00D1241B">
        <w:rPr>
          <w:color w:val="auto"/>
          <w:szCs w:val="24"/>
        </w:rPr>
        <w:t>The movant is required to serve all defaulting parties with the motion, the proposed judgment, and the notice of the hearing, in accordance with TRCP 21(a).</w:t>
      </w:r>
    </w:p>
    <w:p w14:paraId="76FB1C98" w14:textId="77777777" w:rsidR="00983234" w:rsidRDefault="00983234" w:rsidP="00D1241B">
      <w:pPr>
        <w:spacing w:after="0" w:line="240" w:lineRule="auto"/>
        <w:ind w:left="10" w:right="0" w:firstLine="0"/>
        <w:jc w:val="left"/>
        <w:rPr>
          <w:color w:val="auto"/>
          <w:szCs w:val="24"/>
        </w:rPr>
      </w:pPr>
    </w:p>
    <w:p w14:paraId="1A84FD77" w14:textId="77777777" w:rsidR="007A528A" w:rsidRDefault="007D0758" w:rsidP="007D0758">
      <w:pPr>
        <w:spacing w:after="0" w:line="240" w:lineRule="auto"/>
        <w:ind w:right="0"/>
        <w:jc w:val="left"/>
      </w:pPr>
      <w:r>
        <w:t xml:space="preserve">The Movant must ensure (1) of the last known address and (2) the filing of the non-military </w:t>
      </w:r>
    </w:p>
    <w:p w14:paraId="7AFC76A6" w14:textId="77777777" w:rsidR="00983234" w:rsidRPr="00D1241B" w:rsidRDefault="007D0758" w:rsidP="007D0758">
      <w:pPr>
        <w:spacing w:after="0" w:line="240" w:lineRule="auto"/>
        <w:ind w:right="0"/>
        <w:jc w:val="left"/>
        <w:rPr>
          <w:color w:val="auto"/>
          <w:szCs w:val="24"/>
        </w:rPr>
      </w:pPr>
      <w:r>
        <w:t>affidavit prior to the hearing.</w:t>
      </w:r>
      <w:r w:rsidR="007A528A">
        <w:t xml:space="preserve"> </w:t>
      </w:r>
      <w:r w:rsidR="007A528A">
        <w:rPr>
          <w:color w:val="auto"/>
          <w:szCs w:val="24"/>
        </w:rPr>
        <w:t>O</w:t>
      </w:r>
      <w:r w:rsidR="007A528A" w:rsidRPr="00D1241B">
        <w:rPr>
          <w:color w:val="auto"/>
          <w:szCs w:val="24"/>
        </w:rPr>
        <w:t>therwise, the Court will reschedule the hearing.</w:t>
      </w:r>
      <w:r w:rsidR="000065CD">
        <w:rPr>
          <w:color w:val="auto"/>
          <w:szCs w:val="24"/>
        </w:rPr>
        <w:t xml:space="preserve"> </w:t>
      </w:r>
    </w:p>
    <w:p w14:paraId="4260B5E4" w14:textId="77777777" w:rsidR="007D0758" w:rsidRDefault="007D0758" w:rsidP="00D1241B">
      <w:pPr>
        <w:ind w:left="0" w:firstLine="0"/>
        <w:rPr>
          <w:color w:val="auto"/>
          <w:szCs w:val="24"/>
        </w:rPr>
      </w:pPr>
    </w:p>
    <w:p w14:paraId="132EC1C6" w14:textId="77777777" w:rsidR="00D1241B" w:rsidRPr="00D1241B" w:rsidRDefault="00D1241B" w:rsidP="00D1241B">
      <w:pPr>
        <w:ind w:left="0" w:firstLine="0"/>
        <w:rPr>
          <w:b/>
          <w:sz w:val="32"/>
          <w:szCs w:val="32"/>
          <w:u w:val="single"/>
        </w:rPr>
      </w:pPr>
      <w:r w:rsidRPr="00D1241B">
        <w:rPr>
          <w:color w:val="auto"/>
          <w:szCs w:val="24"/>
        </w:rPr>
        <w:t>When seeking a default judgment, the movant must present evidence to substantiate the claimed damages and demonstrate the method used to calculate them</w:t>
      </w:r>
      <w:r w:rsidR="009C2290">
        <w:rPr>
          <w:color w:val="auto"/>
          <w:szCs w:val="24"/>
        </w:rPr>
        <w:t xml:space="preserve">, including attorney’s fees if necessary. </w:t>
      </w:r>
    </w:p>
    <w:bookmarkEnd w:id="2"/>
    <w:p w14:paraId="03CC8986" w14:textId="77777777" w:rsidR="008C51BE" w:rsidRPr="005D5E6D" w:rsidRDefault="005D5E6D" w:rsidP="009C2290">
      <w:pPr>
        <w:spacing w:after="0" w:line="259" w:lineRule="auto"/>
        <w:ind w:left="56" w:right="0" w:firstLine="0"/>
      </w:pPr>
      <w:r w:rsidRPr="005D5E6D">
        <w:rPr>
          <w:b/>
        </w:rPr>
        <w:t xml:space="preserve"> </w:t>
      </w:r>
    </w:p>
    <w:p w14:paraId="58C47CD2" w14:textId="77777777" w:rsidR="001B515E" w:rsidRPr="0054451C" w:rsidRDefault="00A67A1C" w:rsidP="0054451C">
      <w:pPr>
        <w:pStyle w:val="Heading1"/>
        <w:jc w:val="both"/>
        <w:rPr>
          <w:b w:val="0"/>
          <w:sz w:val="28"/>
          <w:szCs w:val="28"/>
          <w:u w:val="none"/>
        </w:rPr>
      </w:pPr>
      <w:r>
        <w:rPr>
          <w:b w:val="0"/>
          <w:sz w:val="28"/>
          <w:szCs w:val="28"/>
          <w:u w:val="none"/>
        </w:rPr>
        <w:t>5</w:t>
      </w:r>
      <w:r w:rsidR="0054451C" w:rsidRPr="0054451C">
        <w:rPr>
          <w:b w:val="0"/>
          <w:sz w:val="28"/>
          <w:szCs w:val="28"/>
          <w:u w:val="none"/>
        </w:rPr>
        <w:t>.</w:t>
      </w:r>
      <w:r w:rsidR="00D1241B">
        <w:rPr>
          <w:b w:val="0"/>
          <w:sz w:val="28"/>
          <w:szCs w:val="28"/>
          <w:u w:val="none"/>
        </w:rPr>
        <w:t>7</w:t>
      </w:r>
      <w:r w:rsidR="0054451C" w:rsidRPr="0054451C">
        <w:rPr>
          <w:b w:val="0"/>
          <w:sz w:val="28"/>
          <w:szCs w:val="28"/>
          <w:u w:val="none"/>
        </w:rPr>
        <w:t xml:space="preserve"> </w:t>
      </w:r>
      <w:r w:rsidR="00D1241B">
        <w:rPr>
          <w:b w:val="0"/>
          <w:sz w:val="28"/>
          <w:szCs w:val="28"/>
          <w:u w:val="none"/>
        </w:rPr>
        <w:tab/>
      </w:r>
      <w:r w:rsidR="005D5E6D" w:rsidRPr="0054451C">
        <w:rPr>
          <w:b w:val="0"/>
          <w:sz w:val="28"/>
          <w:szCs w:val="28"/>
          <w:u w:val="none"/>
        </w:rPr>
        <w:t xml:space="preserve">MOTIONS TO STRIKE </w:t>
      </w:r>
    </w:p>
    <w:p w14:paraId="04F56566" w14:textId="77777777" w:rsidR="00E51CE9" w:rsidRDefault="00E51CE9" w:rsidP="00E51CE9">
      <w:pPr>
        <w:ind w:left="-15" w:right="0" w:firstLine="0"/>
      </w:pPr>
      <w:r w:rsidRPr="005D5E6D">
        <w:t>Motions to Strike</w:t>
      </w:r>
      <w:r>
        <w:t xml:space="preserve"> will </w:t>
      </w:r>
      <w:r w:rsidRPr="005D5E6D">
        <w:t xml:space="preserve">be set on the </w:t>
      </w:r>
      <w:r>
        <w:t>submission</w:t>
      </w:r>
      <w:r w:rsidRPr="005D5E6D">
        <w:t xml:space="preserve"> </w:t>
      </w:r>
      <w:r>
        <w:t>or oral hearing docket</w:t>
      </w:r>
      <w:r w:rsidRPr="005D5E6D">
        <w:t xml:space="preserve">. </w:t>
      </w:r>
      <w:r>
        <w:t>For oral hearings a</w:t>
      </w:r>
      <w:r w:rsidRPr="005D5E6D">
        <w:t xml:space="preserve"> fifteen (15) minute hearing will be allowed for Motions to Strike. </w:t>
      </w:r>
    </w:p>
    <w:p w14:paraId="553FBD1D" w14:textId="77777777" w:rsidR="008C51BE" w:rsidRPr="002273F8" w:rsidRDefault="00A67A1C" w:rsidP="002273F8">
      <w:pPr>
        <w:ind w:left="0" w:right="0" w:firstLine="0"/>
      </w:pPr>
      <w:r>
        <w:rPr>
          <w:sz w:val="28"/>
          <w:szCs w:val="28"/>
        </w:rPr>
        <w:t>5</w:t>
      </w:r>
      <w:r w:rsidR="0054451C" w:rsidRPr="0054451C">
        <w:rPr>
          <w:sz w:val="28"/>
          <w:szCs w:val="28"/>
        </w:rPr>
        <w:t>.</w:t>
      </w:r>
      <w:r w:rsidR="00D501EC">
        <w:rPr>
          <w:sz w:val="28"/>
          <w:szCs w:val="28"/>
        </w:rPr>
        <w:t>8</w:t>
      </w:r>
      <w:r w:rsidR="0054451C">
        <w:rPr>
          <w:sz w:val="28"/>
          <w:szCs w:val="28"/>
        </w:rPr>
        <w:t xml:space="preserve"> </w:t>
      </w:r>
      <w:r w:rsidR="0054451C">
        <w:rPr>
          <w:sz w:val="28"/>
          <w:szCs w:val="28"/>
        </w:rPr>
        <w:tab/>
      </w:r>
      <w:r w:rsidR="0018101D">
        <w:rPr>
          <w:sz w:val="28"/>
          <w:szCs w:val="28"/>
        </w:rPr>
        <w:t xml:space="preserve">    </w:t>
      </w:r>
      <w:r w:rsidR="0054451C" w:rsidRPr="0054451C">
        <w:rPr>
          <w:sz w:val="28"/>
          <w:szCs w:val="28"/>
        </w:rPr>
        <w:t xml:space="preserve"> </w:t>
      </w:r>
      <w:r w:rsidR="00E42922" w:rsidRPr="0054451C">
        <w:rPr>
          <w:sz w:val="28"/>
          <w:szCs w:val="28"/>
        </w:rPr>
        <w:t>MOTION FOR SEVERANCE</w:t>
      </w:r>
    </w:p>
    <w:p w14:paraId="0946F12F" w14:textId="77777777" w:rsidR="00E42922" w:rsidRPr="005D5E6D" w:rsidRDefault="008C51BE" w:rsidP="008C51BE">
      <w:pPr>
        <w:ind w:left="0" w:right="0" w:firstLine="0"/>
      </w:pPr>
      <w:r w:rsidRPr="005D5E6D">
        <w:t xml:space="preserve"> Motions for severance must be scheduled either for submission or an oral hearing.</w:t>
      </w:r>
    </w:p>
    <w:p w14:paraId="019F3DEB" w14:textId="77777777" w:rsidR="0018101D" w:rsidRDefault="008C51BE" w:rsidP="0018101D">
      <w:pPr>
        <w:ind w:left="0" w:right="0" w:firstLine="0"/>
      </w:pPr>
      <w:r w:rsidRPr="005D5E6D">
        <w:lastRenderedPageBreak/>
        <w:t>The motion must clearly articulate the grounds for severance.</w:t>
      </w:r>
    </w:p>
    <w:p w14:paraId="5517096E" w14:textId="77777777" w:rsidR="008C51BE" w:rsidRPr="0018101D" w:rsidRDefault="008C51BE" w:rsidP="0018101D">
      <w:pPr>
        <w:ind w:left="0" w:right="0" w:firstLine="0"/>
      </w:pPr>
      <w:r w:rsidRPr="005D5E6D">
        <w:t xml:space="preserve">The proposed order of severance must include the following details: </w:t>
      </w:r>
    </w:p>
    <w:p w14:paraId="6FD1AF7B" w14:textId="77777777" w:rsidR="008C51BE" w:rsidRPr="005D5E6D" w:rsidRDefault="008C51BE" w:rsidP="008C51BE">
      <w:pPr>
        <w:numPr>
          <w:ilvl w:val="0"/>
          <w:numId w:val="13"/>
        </w:numPr>
        <w:spacing w:before="100" w:beforeAutospacing="1" w:after="100" w:afterAutospacing="1" w:line="240" w:lineRule="auto"/>
        <w:ind w:right="0"/>
        <w:jc w:val="left"/>
        <w:rPr>
          <w:color w:val="auto"/>
          <w:sz w:val="28"/>
          <w:szCs w:val="28"/>
        </w:rPr>
      </w:pPr>
      <w:r w:rsidRPr="005D5E6D">
        <w:rPr>
          <w:color w:val="auto"/>
          <w:sz w:val="28"/>
          <w:szCs w:val="28"/>
        </w:rPr>
        <w:t xml:space="preserve">The desired case </w:t>
      </w:r>
      <w:proofErr w:type="gramStart"/>
      <w:r w:rsidRPr="005D5E6D">
        <w:rPr>
          <w:color w:val="auto"/>
          <w:sz w:val="28"/>
          <w:szCs w:val="28"/>
        </w:rPr>
        <w:t>style</w:t>
      </w:r>
      <w:proofErr w:type="gramEnd"/>
      <w:r w:rsidRPr="005D5E6D">
        <w:rPr>
          <w:color w:val="auto"/>
          <w:sz w:val="28"/>
          <w:szCs w:val="28"/>
        </w:rPr>
        <w:t>.</w:t>
      </w:r>
    </w:p>
    <w:p w14:paraId="5A45E3EA" w14:textId="77777777" w:rsidR="008C51BE" w:rsidRPr="008C51BE" w:rsidRDefault="008C51BE" w:rsidP="008C51BE">
      <w:pPr>
        <w:numPr>
          <w:ilvl w:val="0"/>
          <w:numId w:val="13"/>
        </w:numPr>
        <w:spacing w:before="100" w:beforeAutospacing="1" w:after="100" w:afterAutospacing="1" w:line="240" w:lineRule="auto"/>
        <w:ind w:right="0"/>
        <w:jc w:val="left"/>
        <w:rPr>
          <w:color w:val="auto"/>
          <w:sz w:val="28"/>
          <w:szCs w:val="28"/>
        </w:rPr>
      </w:pPr>
      <w:r w:rsidRPr="008C51BE">
        <w:rPr>
          <w:color w:val="auto"/>
          <w:sz w:val="28"/>
          <w:szCs w:val="28"/>
        </w:rPr>
        <w:t>The new case number (e.g., 2006-32041-A).</w:t>
      </w:r>
    </w:p>
    <w:p w14:paraId="464566F1" w14:textId="77777777" w:rsidR="008C51BE" w:rsidRPr="008C51BE" w:rsidRDefault="008C51BE" w:rsidP="008C51BE">
      <w:pPr>
        <w:numPr>
          <w:ilvl w:val="0"/>
          <w:numId w:val="13"/>
        </w:numPr>
        <w:spacing w:before="100" w:beforeAutospacing="1" w:after="100" w:afterAutospacing="1" w:line="240" w:lineRule="auto"/>
        <w:ind w:right="0"/>
        <w:jc w:val="left"/>
        <w:rPr>
          <w:color w:val="auto"/>
          <w:sz w:val="28"/>
          <w:szCs w:val="28"/>
        </w:rPr>
      </w:pPr>
      <w:r w:rsidRPr="008C51BE">
        <w:rPr>
          <w:color w:val="auto"/>
          <w:sz w:val="28"/>
          <w:szCs w:val="28"/>
        </w:rPr>
        <w:t>The parties to be severed into the new case.</w:t>
      </w:r>
    </w:p>
    <w:p w14:paraId="6F8B0AB5" w14:textId="77777777" w:rsidR="008C51BE" w:rsidRPr="008C51BE" w:rsidRDefault="008C51BE" w:rsidP="008C51BE">
      <w:pPr>
        <w:numPr>
          <w:ilvl w:val="0"/>
          <w:numId w:val="13"/>
        </w:numPr>
        <w:spacing w:before="100" w:beforeAutospacing="1" w:after="100" w:afterAutospacing="1" w:line="240" w:lineRule="auto"/>
        <w:ind w:right="0"/>
        <w:jc w:val="left"/>
        <w:rPr>
          <w:color w:val="auto"/>
          <w:sz w:val="28"/>
          <w:szCs w:val="28"/>
        </w:rPr>
      </w:pPr>
      <w:r w:rsidRPr="008C51BE">
        <w:rPr>
          <w:color w:val="auto"/>
          <w:sz w:val="28"/>
          <w:szCs w:val="28"/>
        </w:rPr>
        <w:t>The specific documents to be included in the severed case.</w:t>
      </w:r>
    </w:p>
    <w:p w14:paraId="4426B5D1" w14:textId="77777777" w:rsidR="008C51BE" w:rsidRPr="008C51BE" w:rsidRDefault="008C51BE" w:rsidP="008C51BE">
      <w:pPr>
        <w:numPr>
          <w:ilvl w:val="0"/>
          <w:numId w:val="13"/>
        </w:numPr>
        <w:spacing w:before="100" w:beforeAutospacing="1" w:after="100" w:afterAutospacing="1" w:line="240" w:lineRule="auto"/>
        <w:ind w:right="0"/>
        <w:jc w:val="left"/>
        <w:rPr>
          <w:color w:val="auto"/>
          <w:sz w:val="28"/>
          <w:szCs w:val="28"/>
        </w:rPr>
      </w:pPr>
      <w:r w:rsidRPr="008C51BE">
        <w:rPr>
          <w:color w:val="auto"/>
          <w:sz w:val="28"/>
          <w:szCs w:val="28"/>
        </w:rPr>
        <w:t>Whether the severed case will be disposed of or remain active.</w:t>
      </w:r>
    </w:p>
    <w:p w14:paraId="1C19FAB4" w14:textId="77777777" w:rsidR="008C51BE" w:rsidRPr="008C51BE" w:rsidRDefault="008C51BE" w:rsidP="008C51BE">
      <w:pPr>
        <w:numPr>
          <w:ilvl w:val="0"/>
          <w:numId w:val="13"/>
        </w:numPr>
        <w:spacing w:before="100" w:beforeAutospacing="1" w:after="100" w:afterAutospacing="1" w:line="240" w:lineRule="auto"/>
        <w:ind w:right="0"/>
        <w:jc w:val="left"/>
        <w:rPr>
          <w:color w:val="auto"/>
          <w:sz w:val="28"/>
          <w:szCs w:val="28"/>
        </w:rPr>
      </w:pPr>
      <w:r w:rsidRPr="008C51BE">
        <w:rPr>
          <w:color w:val="auto"/>
          <w:sz w:val="28"/>
          <w:szCs w:val="28"/>
        </w:rPr>
        <w:t>Allocation of costs associated with the severance.</w:t>
      </w:r>
    </w:p>
    <w:p w14:paraId="2BB394D2" w14:textId="77777777" w:rsidR="003C6D91" w:rsidRDefault="008C51BE" w:rsidP="003C6D91">
      <w:pPr>
        <w:pStyle w:val="NormalWeb"/>
      </w:pPr>
      <w:r w:rsidRPr="005D5E6D">
        <w:t>Upon granting the motion, the requesting attorney is responsible for providing the court clerk with certified copies of the documents specified in the order. The court will not sign the severance order until these certified copies are received.</w:t>
      </w:r>
      <w:r w:rsidR="003C6D91" w:rsidRPr="003C6D91">
        <w:t xml:space="preserve"> </w:t>
      </w:r>
      <w:r w:rsidR="003C6D91">
        <w:t>All parties involved in the case must specify the documents being submitted for admission in the new case.</w:t>
      </w:r>
    </w:p>
    <w:p w14:paraId="2361166E" w14:textId="77777777" w:rsidR="003915F4" w:rsidRDefault="00A67A1C" w:rsidP="003C6D91">
      <w:pPr>
        <w:pStyle w:val="NormalWeb"/>
        <w:rPr>
          <w:sz w:val="28"/>
          <w:szCs w:val="28"/>
        </w:rPr>
      </w:pPr>
      <w:r>
        <w:rPr>
          <w:sz w:val="28"/>
          <w:szCs w:val="28"/>
        </w:rPr>
        <w:t>5</w:t>
      </w:r>
      <w:r w:rsidR="00D501EC" w:rsidRPr="000A0E08">
        <w:rPr>
          <w:sz w:val="28"/>
          <w:szCs w:val="28"/>
        </w:rPr>
        <w:t>.9</w:t>
      </w:r>
      <w:r w:rsidR="003915F4">
        <w:rPr>
          <w:sz w:val="28"/>
          <w:szCs w:val="28"/>
        </w:rPr>
        <w:tab/>
      </w:r>
      <w:r w:rsidR="00D501EC" w:rsidRPr="000A0E08">
        <w:rPr>
          <w:sz w:val="28"/>
          <w:szCs w:val="28"/>
        </w:rPr>
        <w:t>DOCKET CONTROL/SCHEDULING ORDERS</w:t>
      </w:r>
      <w:r w:rsidR="003915F4">
        <w:rPr>
          <w:sz w:val="28"/>
          <w:szCs w:val="28"/>
        </w:rPr>
        <w:t xml:space="preserve">/MEDIATION </w:t>
      </w:r>
    </w:p>
    <w:p w14:paraId="5EA64124" w14:textId="77777777" w:rsidR="003915F4" w:rsidRPr="003915F4" w:rsidRDefault="003915F4" w:rsidP="003C6D91">
      <w:pPr>
        <w:pStyle w:val="NormalWeb"/>
        <w:rPr>
          <w:sz w:val="28"/>
          <w:szCs w:val="28"/>
          <w:u w:val="single"/>
        </w:rPr>
      </w:pPr>
      <w:r w:rsidRPr="003915F4">
        <w:rPr>
          <w:sz w:val="28"/>
          <w:szCs w:val="28"/>
          <w:u w:val="single"/>
        </w:rPr>
        <w:t xml:space="preserve">Mediation </w:t>
      </w:r>
    </w:p>
    <w:p w14:paraId="2B1DF159" w14:textId="4195B876" w:rsidR="000065CD" w:rsidRDefault="00E51CE9" w:rsidP="00E51CE9">
      <w:pPr>
        <w:ind w:left="-15" w:right="0" w:firstLine="0"/>
      </w:pPr>
      <w:r>
        <w:t xml:space="preserve">Mediation </w:t>
      </w:r>
      <w:r w:rsidR="009B11B3">
        <w:t xml:space="preserve">can take place </w:t>
      </w:r>
      <w:r w:rsidR="000065CD">
        <w:t>in accordance with the Docket Control Order</w:t>
      </w:r>
      <w:r>
        <w:t xml:space="preserve">, otherwise your opportunity to avail your case of this </w:t>
      </w:r>
      <w:r w:rsidR="001833D7">
        <w:t xml:space="preserve">ADR option </w:t>
      </w:r>
      <w:r>
        <w:t xml:space="preserve">is waived. </w:t>
      </w:r>
    </w:p>
    <w:p w14:paraId="36C0B30E" w14:textId="77777777" w:rsidR="00E51CE9" w:rsidRDefault="00E51CE9" w:rsidP="00E51CE9">
      <w:pPr>
        <w:ind w:left="-15" w:right="0" w:firstLine="0"/>
      </w:pPr>
      <w:r>
        <w:t xml:space="preserve">If this option is waived, </w:t>
      </w:r>
      <w:r w:rsidRPr="001833D7">
        <w:rPr>
          <w:b/>
        </w:rPr>
        <w:t xml:space="preserve">A MOTION FOR </w:t>
      </w:r>
      <w:r w:rsidR="00864465" w:rsidRPr="001833D7">
        <w:rPr>
          <w:b/>
        </w:rPr>
        <w:t xml:space="preserve">CONTINUANCE </w:t>
      </w:r>
      <w:r w:rsidR="00864465">
        <w:rPr>
          <w:b/>
        </w:rPr>
        <w:t>MADE WITHIN</w:t>
      </w:r>
      <w:r w:rsidR="001833D7">
        <w:rPr>
          <w:b/>
        </w:rPr>
        <w:t xml:space="preserve"> 30 DAYS OF </w:t>
      </w:r>
      <w:r w:rsidRPr="001833D7">
        <w:rPr>
          <w:b/>
        </w:rPr>
        <w:t>TRIAL BASED</w:t>
      </w:r>
      <w:r w:rsidR="00864465">
        <w:rPr>
          <w:b/>
        </w:rPr>
        <w:t xml:space="preserve"> SOLELY</w:t>
      </w:r>
      <w:r w:rsidRPr="001833D7">
        <w:rPr>
          <w:b/>
        </w:rPr>
        <w:t xml:space="preserve"> UPON THE PARTIES WANTING TO </w:t>
      </w:r>
      <w:r w:rsidR="001833D7" w:rsidRPr="001833D7">
        <w:rPr>
          <w:b/>
        </w:rPr>
        <w:t xml:space="preserve">GO </w:t>
      </w:r>
      <w:r w:rsidRPr="001833D7">
        <w:rPr>
          <w:b/>
        </w:rPr>
        <w:t>MEDIATION WILL BE DENIED.</w:t>
      </w:r>
      <w:r>
        <w:t xml:space="preserve"> </w:t>
      </w:r>
    </w:p>
    <w:p w14:paraId="19A2041E" w14:textId="77777777" w:rsidR="0050667D" w:rsidRDefault="003915F4" w:rsidP="003C6D91">
      <w:pPr>
        <w:pStyle w:val="NormalWeb"/>
        <w:rPr>
          <w:u w:val="single"/>
        </w:rPr>
      </w:pPr>
      <w:r w:rsidRPr="003915F4">
        <w:rPr>
          <w:u w:val="single"/>
        </w:rPr>
        <w:t>Docket Control Order</w:t>
      </w:r>
    </w:p>
    <w:p w14:paraId="7784B92E" w14:textId="77777777" w:rsidR="0031227B" w:rsidRDefault="003915F4" w:rsidP="003C6D91">
      <w:pPr>
        <w:pStyle w:val="NormalWeb"/>
      </w:pPr>
      <w:r>
        <w:t>A DCO will be issued as soon as an answer is filed. Most DCO’s will give the litigants 12 months before Trial. However, b</w:t>
      </w:r>
      <w:r w:rsidR="0050667D">
        <w:t xml:space="preserve">oth parties have 30 days to propose any changes or adjustments to the Docket Control Order. </w:t>
      </w:r>
    </w:p>
    <w:p w14:paraId="39C10216" w14:textId="1F60B973" w:rsidR="0031227B" w:rsidRDefault="0031227B" w:rsidP="003C6D91">
      <w:pPr>
        <w:pStyle w:val="NormalWeb"/>
      </w:pPr>
      <w:r>
        <w:t>I</w:t>
      </w:r>
      <w:r w:rsidR="0050667D">
        <w:t>f the parties cannot agree</w:t>
      </w:r>
      <w:r>
        <w:t xml:space="preserve"> on a DCO</w:t>
      </w:r>
      <w:r w:rsidR="0050667D">
        <w:t>, the</w:t>
      </w:r>
      <w:r>
        <w:t>n the</w:t>
      </w:r>
      <w:r w:rsidR="0050667D">
        <w:t xml:space="preserve"> dates set in the order</w:t>
      </w:r>
      <w:r>
        <w:t xml:space="preserve"> will</w:t>
      </w:r>
      <w:r w:rsidR="0050667D">
        <w:t xml:space="preserve"> </w:t>
      </w:r>
      <w:r>
        <w:t xml:space="preserve">remain as </w:t>
      </w:r>
      <w:r w:rsidR="0050667D">
        <w:t xml:space="preserve">final. </w:t>
      </w:r>
      <w:r>
        <w:t xml:space="preserve"> </w:t>
      </w:r>
    </w:p>
    <w:p w14:paraId="5CB7382F" w14:textId="7D7E388F" w:rsidR="00595652" w:rsidRDefault="00595652" w:rsidP="003C6D91">
      <w:pPr>
        <w:pStyle w:val="NormalWeb"/>
      </w:pPr>
      <w:r>
        <w:t xml:space="preserve">THIS COURT WILL GENERALLY </w:t>
      </w:r>
      <w:r w:rsidRPr="00595652">
        <w:rPr>
          <w:b/>
        </w:rPr>
        <w:t>NOT</w:t>
      </w:r>
      <w:r>
        <w:t xml:space="preserve"> APPROVE CHANGES TO A DCO FOR CASES THAT HAVE BEEN PENDING FOR MORE THAN 2 YEARS. </w:t>
      </w:r>
    </w:p>
    <w:p w14:paraId="3C79E0E1" w14:textId="77777777" w:rsidR="001B515E" w:rsidRPr="00A329FC" w:rsidRDefault="00A67A1C" w:rsidP="00D1241B">
      <w:pPr>
        <w:pStyle w:val="Heading1"/>
        <w:ind w:left="0" w:right="9" w:firstLine="0"/>
        <w:jc w:val="both"/>
        <w:rPr>
          <w:b w:val="0"/>
          <w:sz w:val="28"/>
          <w:szCs w:val="28"/>
          <w:u w:val="none"/>
        </w:rPr>
      </w:pPr>
      <w:r>
        <w:rPr>
          <w:b w:val="0"/>
          <w:sz w:val="28"/>
          <w:szCs w:val="28"/>
          <w:u w:val="none"/>
        </w:rPr>
        <w:t>5</w:t>
      </w:r>
      <w:r w:rsidR="0018101D" w:rsidRPr="00A329FC">
        <w:rPr>
          <w:b w:val="0"/>
          <w:sz w:val="28"/>
          <w:szCs w:val="28"/>
          <w:u w:val="none"/>
        </w:rPr>
        <w:t>.</w:t>
      </w:r>
      <w:r w:rsidR="00D501EC">
        <w:rPr>
          <w:b w:val="0"/>
          <w:sz w:val="28"/>
          <w:szCs w:val="28"/>
          <w:u w:val="none"/>
        </w:rPr>
        <w:t>10</w:t>
      </w:r>
      <w:r w:rsidR="0018101D" w:rsidRPr="00A329FC">
        <w:rPr>
          <w:b w:val="0"/>
          <w:sz w:val="28"/>
          <w:szCs w:val="28"/>
          <w:u w:val="none"/>
        </w:rPr>
        <w:t xml:space="preserve">        </w:t>
      </w:r>
      <w:r w:rsidR="005D5E6D" w:rsidRPr="00A329FC">
        <w:rPr>
          <w:b w:val="0"/>
          <w:sz w:val="28"/>
          <w:szCs w:val="28"/>
          <w:u w:val="none"/>
        </w:rPr>
        <w:t xml:space="preserve">MOTION FOR CONTINUANCE </w:t>
      </w:r>
    </w:p>
    <w:p w14:paraId="2AB4FE3E" w14:textId="3A33387E" w:rsidR="001B515E" w:rsidRPr="005D5E6D" w:rsidRDefault="00CB5D05" w:rsidP="002273F8">
      <w:pPr>
        <w:ind w:left="0" w:right="0" w:firstLine="0"/>
      </w:pPr>
      <w:r w:rsidRPr="00CB5D05">
        <w:rPr>
          <w:b/>
        </w:rPr>
        <w:t>For cases that are not greater than two years old,</w:t>
      </w:r>
      <w:r>
        <w:t xml:space="preserve"> tr</w:t>
      </w:r>
      <w:r w:rsidR="005D5E6D" w:rsidRPr="005D5E6D">
        <w:t>ial continuances should be filed</w:t>
      </w:r>
      <w:r>
        <w:t xml:space="preserve"> at least 30 </w:t>
      </w:r>
      <w:proofErr w:type="gramStart"/>
      <w:r>
        <w:t xml:space="preserve">days </w:t>
      </w:r>
      <w:r w:rsidR="005D5E6D" w:rsidRPr="005D5E6D">
        <w:t xml:space="preserve"> </w:t>
      </w:r>
      <w:r w:rsidR="0010564A" w:rsidRPr="005D5E6D">
        <w:t>in</w:t>
      </w:r>
      <w:proofErr w:type="gramEnd"/>
      <w:r w:rsidR="0010564A" w:rsidRPr="005D5E6D">
        <w:t xml:space="preserve"> advance of the trial setting</w:t>
      </w:r>
      <w:r>
        <w:t xml:space="preserve">. </w:t>
      </w:r>
      <w:r w:rsidR="0010564A" w:rsidRPr="005D5E6D">
        <w:t>Do</w:t>
      </w:r>
      <w:r w:rsidR="005D5E6D" w:rsidRPr="005D5E6D">
        <w:rPr>
          <w:b/>
        </w:rPr>
        <w:t xml:space="preserve"> not wait until you are assigned.</w:t>
      </w:r>
      <w:r w:rsidR="005D5E6D" w:rsidRPr="005D5E6D">
        <w:t xml:space="preserve"> </w:t>
      </w:r>
      <w:r w:rsidR="0010564A" w:rsidRPr="005D5E6D">
        <w:t xml:space="preserve">If the parties would like to amend the docket control order in addition for to continuing the trial date, please e-file an Agreed Motion for Continuance and Order. </w:t>
      </w:r>
    </w:p>
    <w:p w14:paraId="7C8A5694" w14:textId="77777777" w:rsidR="00E51CE9" w:rsidRDefault="00E51CE9" w:rsidP="00E51CE9">
      <w:pPr>
        <w:ind w:left="0" w:right="0" w:firstLine="0"/>
      </w:pPr>
      <w:r w:rsidRPr="005D5E6D">
        <w:lastRenderedPageBreak/>
        <w:t>First continuances can be filed without need for hearing</w:t>
      </w:r>
      <w:r>
        <w:t xml:space="preserve"> and will </w:t>
      </w:r>
      <w:r w:rsidRPr="00CF0BF4">
        <w:rPr>
          <w:b/>
        </w:rPr>
        <w:t>generally</w:t>
      </w:r>
      <w:r>
        <w:t xml:space="preserve"> be granted, BUT THIS IS CONTINGENT UPON THE AGE OF THE CASE</w:t>
      </w:r>
      <w:r w:rsidRPr="005D5E6D">
        <w:t xml:space="preserve">. </w:t>
      </w:r>
    </w:p>
    <w:p w14:paraId="62286599" w14:textId="77777777" w:rsidR="009F2D54" w:rsidRDefault="00C24442" w:rsidP="002273F8">
      <w:pPr>
        <w:ind w:left="0" w:right="0" w:firstLine="0"/>
      </w:pPr>
      <w:r w:rsidRPr="005D5E6D">
        <w:t>Second</w:t>
      </w:r>
      <w:r w:rsidR="005D5E6D" w:rsidRPr="005D5E6D">
        <w:t xml:space="preserve"> continuances</w:t>
      </w:r>
      <w:r w:rsidR="00864465">
        <w:t>. The</w:t>
      </w:r>
      <w:r w:rsidRPr="005D5E6D">
        <w:t xml:space="preserve"> parties</w:t>
      </w:r>
      <w:r w:rsidR="005D5E6D" w:rsidRPr="005D5E6D">
        <w:t xml:space="preserve"> </w:t>
      </w:r>
      <w:r w:rsidRPr="005D5E6D">
        <w:rPr>
          <w:b/>
        </w:rPr>
        <w:t>MUST</w:t>
      </w:r>
      <w:r w:rsidRPr="005D5E6D">
        <w:t xml:space="preserve"> have participated in mediation prior before requesting an additional continuance</w:t>
      </w:r>
      <w:r w:rsidR="002F37D5">
        <w:t xml:space="preserve"> and a notice of impasse from the mediator must be filed.</w:t>
      </w:r>
      <w:r w:rsidR="009F2D54">
        <w:t xml:space="preserve"> </w:t>
      </w:r>
    </w:p>
    <w:p w14:paraId="42CE85E9" w14:textId="77777777" w:rsidR="009F2D54" w:rsidRDefault="009F2D54" w:rsidP="002273F8">
      <w:pPr>
        <w:ind w:left="0" w:right="0" w:firstLine="0"/>
      </w:pPr>
      <w:r>
        <w:t xml:space="preserve">An oral hearing is required for SECOND Motion </w:t>
      </w:r>
      <w:r w:rsidR="00F579BF">
        <w:t>for</w:t>
      </w:r>
      <w:r>
        <w:t xml:space="preserve"> Continuance without mediation. </w:t>
      </w:r>
    </w:p>
    <w:p w14:paraId="07F401A2" w14:textId="77777777" w:rsidR="001B515E" w:rsidRPr="005D5E6D" w:rsidRDefault="005D5E6D" w:rsidP="002273F8">
      <w:pPr>
        <w:ind w:left="0" w:right="0" w:firstLine="0"/>
      </w:pPr>
      <w:r w:rsidRPr="005D5E6D">
        <w:t xml:space="preserve">If your vacation letter covers </w:t>
      </w:r>
      <w:r w:rsidRPr="005D5E6D">
        <w:rPr>
          <w:b/>
        </w:rPr>
        <w:t>BOTH</w:t>
      </w:r>
      <w:r w:rsidRPr="005D5E6D">
        <w:t xml:space="preserve"> weeks of your setting and you are the attorney of record, you do not need to file a Motion for Continuance, your case will be reset at the end of the two-week period and notice will be mailed.  You </w:t>
      </w:r>
      <w:r w:rsidRPr="005D5E6D">
        <w:rPr>
          <w:b/>
        </w:rPr>
        <w:t>MUST</w:t>
      </w:r>
      <w:r w:rsidRPr="005D5E6D">
        <w:t xml:space="preserve"> submit a letter to the court stating you will enforce your vacation letter and copy all parties.   </w:t>
      </w:r>
    </w:p>
    <w:p w14:paraId="36EF49FE" w14:textId="77777777" w:rsidR="001B515E" w:rsidRDefault="005D5E6D" w:rsidP="002273F8">
      <w:pPr>
        <w:ind w:right="0"/>
      </w:pPr>
      <w:r w:rsidRPr="005D5E6D">
        <w:t xml:space="preserve">Please refer to the Local Rules concerning summer months and non-summer months. </w:t>
      </w:r>
    </w:p>
    <w:p w14:paraId="14F65A36" w14:textId="5A0B01EE" w:rsidR="00975696" w:rsidRDefault="00975696" w:rsidP="00975696">
      <w:pPr>
        <w:ind w:left="0" w:right="0" w:firstLine="0"/>
      </w:pPr>
      <w:r>
        <w:t xml:space="preserve">Deadline dates per the DCO are </w:t>
      </w:r>
      <w:r w:rsidR="0031227B">
        <w:t>a</w:t>
      </w:r>
      <w:r>
        <w:t xml:space="preserve">djusted accordingly with the Continuances. </w:t>
      </w:r>
    </w:p>
    <w:p w14:paraId="3BC455E4" w14:textId="1E88A837" w:rsidR="00CB5D05" w:rsidRPr="005D5E6D" w:rsidRDefault="00CB5D05" w:rsidP="00975696">
      <w:pPr>
        <w:ind w:left="0" w:right="0" w:firstLine="0"/>
      </w:pPr>
      <w:r>
        <w:t>Generally,</w:t>
      </w:r>
      <w:r w:rsidRPr="00CB5D05">
        <w:rPr>
          <w:b/>
        </w:rPr>
        <w:t xml:space="preserve"> for cases older than two years old,</w:t>
      </w:r>
      <w:r>
        <w:t xml:space="preserve"> the Court will not grant continuance nor will the Court grant leave to modify the Docket Control Order. </w:t>
      </w:r>
    </w:p>
    <w:p w14:paraId="49EF814A" w14:textId="77777777" w:rsidR="001B515E" w:rsidRPr="0018101D" w:rsidRDefault="001B515E">
      <w:pPr>
        <w:spacing w:after="158" w:line="259" w:lineRule="auto"/>
        <w:ind w:left="56" w:right="0" w:firstLine="0"/>
        <w:jc w:val="center"/>
        <w:rPr>
          <w:sz w:val="32"/>
          <w:szCs w:val="32"/>
        </w:rPr>
      </w:pPr>
    </w:p>
    <w:p w14:paraId="043FCC27" w14:textId="77777777" w:rsidR="001B515E" w:rsidRPr="00A329FC" w:rsidRDefault="00A67A1C" w:rsidP="0018101D">
      <w:pPr>
        <w:pStyle w:val="Heading1"/>
        <w:ind w:right="8"/>
        <w:jc w:val="both"/>
        <w:rPr>
          <w:b w:val="0"/>
          <w:sz w:val="28"/>
          <w:szCs w:val="28"/>
          <w:u w:val="none"/>
        </w:rPr>
      </w:pPr>
      <w:r>
        <w:rPr>
          <w:b w:val="0"/>
          <w:sz w:val="28"/>
          <w:szCs w:val="28"/>
          <w:u w:val="none"/>
        </w:rPr>
        <w:t>5</w:t>
      </w:r>
      <w:r w:rsidR="0018101D" w:rsidRPr="00A329FC">
        <w:rPr>
          <w:b w:val="0"/>
          <w:sz w:val="28"/>
          <w:szCs w:val="28"/>
          <w:u w:val="none"/>
        </w:rPr>
        <w:t>.</w:t>
      </w:r>
      <w:r w:rsidR="00D1241B" w:rsidRPr="00A329FC">
        <w:rPr>
          <w:b w:val="0"/>
          <w:sz w:val="28"/>
          <w:szCs w:val="28"/>
          <w:u w:val="none"/>
        </w:rPr>
        <w:t>1</w:t>
      </w:r>
      <w:r w:rsidR="00D501EC">
        <w:rPr>
          <w:b w:val="0"/>
          <w:sz w:val="28"/>
          <w:szCs w:val="28"/>
          <w:u w:val="none"/>
        </w:rPr>
        <w:t>1</w:t>
      </w:r>
      <w:r w:rsidR="00D1241B" w:rsidRPr="00A329FC">
        <w:rPr>
          <w:b w:val="0"/>
          <w:sz w:val="28"/>
          <w:szCs w:val="28"/>
          <w:u w:val="none"/>
        </w:rPr>
        <w:tab/>
      </w:r>
      <w:r w:rsidR="0018101D" w:rsidRPr="00A329FC">
        <w:rPr>
          <w:b w:val="0"/>
          <w:sz w:val="28"/>
          <w:szCs w:val="28"/>
          <w:u w:val="none"/>
        </w:rPr>
        <w:t xml:space="preserve"> </w:t>
      </w:r>
      <w:r w:rsidR="005D5E6D" w:rsidRPr="00A329FC">
        <w:rPr>
          <w:b w:val="0"/>
          <w:sz w:val="28"/>
          <w:szCs w:val="28"/>
          <w:u w:val="none"/>
        </w:rPr>
        <w:t xml:space="preserve">RULE 106 MOTIONS FOR SUBSTITUTED SERVICE </w:t>
      </w:r>
    </w:p>
    <w:p w14:paraId="1E87A699" w14:textId="77777777" w:rsidR="001B515E" w:rsidRPr="005D5E6D" w:rsidRDefault="005D5E6D" w:rsidP="0018101D">
      <w:pPr>
        <w:ind w:left="-15" w:right="0" w:firstLine="0"/>
      </w:pPr>
      <w:r w:rsidRPr="005D5E6D">
        <w:t>All motions for Substituted Service under Rule 106 must be accompanied by an affidavit that includes at least four (</w:t>
      </w:r>
      <w:r w:rsidR="00864465">
        <w:t>4</w:t>
      </w:r>
      <w:r w:rsidRPr="005D5E6D">
        <w:t xml:space="preserve">) attempts and the following information: </w:t>
      </w:r>
    </w:p>
    <w:p w14:paraId="550EF86C" w14:textId="77777777" w:rsidR="001B515E" w:rsidRPr="005D5E6D" w:rsidRDefault="005D5E6D">
      <w:pPr>
        <w:numPr>
          <w:ilvl w:val="0"/>
          <w:numId w:val="4"/>
        </w:numPr>
        <w:ind w:right="0" w:hanging="720"/>
      </w:pPr>
      <w:r w:rsidRPr="005D5E6D">
        <w:t xml:space="preserve">Efforts taken to verify the defendant actually lives or works at the subject address; </w:t>
      </w:r>
    </w:p>
    <w:p w14:paraId="3A5D33F5" w14:textId="77777777" w:rsidR="001B515E" w:rsidRPr="005D5E6D" w:rsidRDefault="005D5E6D">
      <w:pPr>
        <w:numPr>
          <w:ilvl w:val="0"/>
          <w:numId w:val="4"/>
        </w:numPr>
        <w:ind w:right="0" w:hanging="720"/>
      </w:pPr>
      <w:r w:rsidRPr="005D5E6D">
        <w:t xml:space="preserve">Each attempt at service, including date and time; </w:t>
      </w:r>
    </w:p>
    <w:p w14:paraId="249F06FC" w14:textId="77777777" w:rsidR="001B515E" w:rsidRPr="005D5E6D" w:rsidRDefault="005D5E6D">
      <w:pPr>
        <w:numPr>
          <w:ilvl w:val="0"/>
          <w:numId w:val="4"/>
        </w:numPr>
        <w:ind w:right="0" w:hanging="720"/>
      </w:pPr>
      <w:r w:rsidRPr="005D5E6D">
        <w:t xml:space="preserve">Attempts must be recent, within the last forty-five (45) days, and varied; </w:t>
      </w:r>
    </w:p>
    <w:p w14:paraId="03DBC83E" w14:textId="77777777" w:rsidR="001B515E" w:rsidRPr="005D5E6D" w:rsidRDefault="005D5E6D">
      <w:pPr>
        <w:numPr>
          <w:ilvl w:val="0"/>
          <w:numId w:val="4"/>
        </w:numPr>
        <w:ind w:right="0" w:hanging="720"/>
      </w:pPr>
      <w:r w:rsidRPr="005D5E6D">
        <w:t>Identity of person(s) who were present at the subject address</w:t>
      </w:r>
      <w:r w:rsidR="0056143A">
        <w:t>, age</w:t>
      </w:r>
      <w:r w:rsidR="00BF147F">
        <w:t>,</w:t>
      </w:r>
      <w:r w:rsidRPr="005D5E6D">
        <w:t xml:space="preserve"> </w:t>
      </w:r>
      <w:r w:rsidR="00BF147F">
        <w:t xml:space="preserve">name, and </w:t>
      </w:r>
      <w:r w:rsidRPr="005D5E6D">
        <w:t>what was said</w:t>
      </w:r>
    </w:p>
    <w:p w14:paraId="219DAC12" w14:textId="77777777" w:rsidR="001B515E" w:rsidRDefault="005D5E6D">
      <w:pPr>
        <w:numPr>
          <w:ilvl w:val="0"/>
          <w:numId w:val="4"/>
        </w:numPr>
        <w:ind w:right="0" w:hanging="720"/>
      </w:pPr>
      <w:r w:rsidRPr="005D5E6D">
        <w:t xml:space="preserve">Identity of cars in the driveway or other indications that defendant resides at the subject address. </w:t>
      </w:r>
      <w:r w:rsidR="00683276">
        <w:t>(Take a photo, attach as an Exhibit.)</w:t>
      </w:r>
    </w:p>
    <w:p w14:paraId="38DEF532" w14:textId="77777777" w:rsidR="00683276" w:rsidRPr="00A76833" w:rsidRDefault="00683276">
      <w:pPr>
        <w:numPr>
          <w:ilvl w:val="0"/>
          <w:numId w:val="4"/>
        </w:numPr>
        <w:ind w:right="0" w:hanging="720"/>
        <w:rPr>
          <w:b/>
        </w:rPr>
      </w:pPr>
      <w:r w:rsidRPr="00A76833">
        <w:rPr>
          <w:b/>
        </w:rPr>
        <w:t xml:space="preserve">Substitute Service under </w:t>
      </w:r>
      <w:r w:rsidR="0055448F" w:rsidRPr="00A76833">
        <w:rPr>
          <w:b/>
        </w:rPr>
        <w:t xml:space="preserve">106(b) by positing on defendant’s door </w:t>
      </w:r>
      <w:r w:rsidR="0055448F" w:rsidRPr="00A76833">
        <w:rPr>
          <w:b/>
          <w:u w:val="single"/>
        </w:rPr>
        <w:t>ONLY</w:t>
      </w:r>
      <w:r w:rsidR="0055448F" w:rsidRPr="00A76833">
        <w:rPr>
          <w:b/>
        </w:rPr>
        <w:t xml:space="preserve"> will not be approved by the court. </w:t>
      </w:r>
    </w:p>
    <w:p w14:paraId="5C716404" w14:textId="77777777" w:rsidR="001B515E" w:rsidRPr="005D5E6D" w:rsidRDefault="005D5E6D">
      <w:pPr>
        <w:spacing w:after="0" w:line="259" w:lineRule="auto"/>
        <w:ind w:left="56" w:right="0" w:firstLine="0"/>
        <w:jc w:val="center"/>
      </w:pPr>
      <w:r w:rsidRPr="005D5E6D">
        <w:rPr>
          <w:b/>
        </w:rPr>
        <w:t xml:space="preserve"> </w:t>
      </w:r>
    </w:p>
    <w:p w14:paraId="0516DA07" w14:textId="77777777" w:rsidR="001B515E" w:rsidRPr="0018101D" w:rsidRDefault="00A67A1C" w:rsidP="0018101D">
      <w:pPr>
        <w:pStyle w:val="Heading1"/>
        <w:ind w:right="3"/>
        <w:jc w:val="both"/>
        <w:rPr>
          <w:b w:val="0"/>
          <w:sz w:val="28"/>
          <w:szCs w:val="28"/>
          <w:u w:val="none"/>
        </w:rPr>
      </w:pPr>
      <w:r>
        <w:rPr>
          <w:b w:val="0"/>
          <w:sz w:val="28"/>
          <w:szCs w:val="28"/>
          <w:u w:val="none"/>
        </w:rPr>
        <w:t>5</w:t>
      </w:r>
      <w:r w:rsidR="0018101D" w:rsidRPr="0018101D">
        <w:rPr>
          <w:b w:val="0"/>
          <w:sz w:val="28"/>
          <w:szCs w:val="28"/>
          <w:u w:val="none"/>
        </w:rPr>
        <w:t>.</w:t>
      </w:r>
      <w:r w:rsidR="00D1241B">
        <w:rPr>
          <w:b w:val="0"/>
          <w:sz w:val="28"/>
          <w:szCs w:val="28"/>
          <w:u w:val="none"/>
        </w:rPr>
        <w:t>1</w:t>
      </w:r>
      <w:r w:rsidR="00D501EC">
        <w:rPr>
          <w:b w:val="0"/>
          <w:sz w:val="28"/>
          <w:szCs w:val="28"/>
          <w:u w:val="none"/>
        </w:rPr>
        <w:t>2</w:t>
      </w:r>
      <w:r w:rsidR="00D1241B">
        <w:rPr>
          <w:b w:val="0"/>
          <w:sz w:val="28"/>
          <w:szCs w:val="28"/>
          <w:u w:val="none"/>
        </w:rPr>
        <w:tab/>
      </w:r>
      <w:r w:rsidR="0018101D">
        <w:rPr>
          <w:b w:val="0"/>
          <w:sz w:val="28"/>
          <w:szCs w:val="28"/>
          <w:u w:val="none"/>
        </w:rPr>
        <w:t xml:space="preserve"> </w:t>
      </w:r>
      <w:r w:rsidR="005D5E6D" w:rsidRPr="0018101D">
        <w:rPr>
          <w:b w:val="0"/>
          <w:sz w:val="28"/>
          <w:szCs w:val="28"/>
          <w:u w:val="none"/>
        </w:rPr>
        <w:t xml:space="preserve">DISCOVERY </w:t>
      </w:r>
    </w:p>
    <w:p w14:paraId="58B6F996" w14:textId="77777777" w:rsidR="0031227B" w:rsidRDefault="009C2290" w:rsidP="00342A61">
      <w:pPr>
        <w:ind w:left="0" w:firstLine="0"/>
      </w:pPr>
      <w:r w:rsidRPr="009C2290">
        <w:t xml:space="preserve">The Court expects that parties will make every effort to resolve all discovery issues without court intervention. If such attempts prove unsuccessful, litigants may request a hearing on a motion to compel. The complaining party should file a certificate of conference detailing all attempts to resolve the disputes, including </w:t>
      </w:r>
    </w:p>
    <w:p w14:paraId="7E91CE6C" w14:textId="77777777" w:rsidR="0031227B" w:rsidRDefault="009C2290" w:rsidP="00342A61">
      <w:pPr>
        <w:ind w:left="0" w:firstLine="0"/>
      </w:pPr>
      <w:r w:rsidRPr="009C2290">
        <w:t xml:space="preserve">• a brief description of dispute; • the date, time, and place the parties have had out of-court discovery discussions; </w:t>
      </w:r>
    </w:p>
    <w:p w14:paraId="3AA90AC2" w14:textId="77777777" w:rsidR="0031227B" w:rsidRDefault="009C2290" w:rsidP="00342A61">
      <w:pPr>
        <w:ind w:left="0" w:firstLine="0"/>
      </w:pPr>
      <w:r w:rsidRPr="009C2290">
        <w:lastRenderedPageBreak/>
        <w:t xml:space="preserve">• the names of all counsel participating in the discussions. </w:t>
      </w:r>
    </w:p>
    <w:p w14:paraId="020E8255" w14:textId="045A7B6A" w:rsidR="002633E6" w:rsidRDefault="009C2290" w:rsidP="00342A61">
      <w:pPr>
        <w:ind w:left="0" w:firstLine="0"/>
      </w:pPr>
      <w:r w:rsidRPr="009C2290">
        <w:t>After filing the motion, call the Court about a hearing. The Court will then review the certificate of conference and determine the need for a hearing. Motions to compel must contain, in the body of the motion, the discovery requests and responses at issue and the legal argument supporting the movant’s position for each discovery request. Proposed orders should list each discovery issue separately. Both the movant and non-movant need to submit a proposed order.</w:t>
      </w:r>
    </w:p>
    <w:p w14:paraId="1E3D4AD5" w14:textId="4D5F89CD" w:rsidR="001360B9" w:rsidRDefault="001360B9" w:rsidP="00342A61">
      <w:pPr>
        <w:ind w:left="0" w:firstLine="0"/>
      </w:pPr>
      <w:r>
        <w:t>To facilitate the conference</w:t>
      </w:r>
      <w:r w:rsidR="00120EB0">
        <w:t xml:space="preserve"> and hearing</w:t>
      </w:r>
      <w:r>
        <w:t xml:space="preserve"> process, the Court may require the parties meet in the Court’s available </w:t>
      </w:r>
      <w:r w:rsidR="00120EB0">
        <w:t>“</w:t>
      </w:r>
      <w:r w:rsidRPr="00120EB0">
        <w:rPr>
          <w:u w:val="single"/>
        </w:rPr>
        <w:t>Attorney Ready Rooms</w:t>
      </w:r>
      <w:r w:rsidR="00120EB0">
        <w:t>”</w:t>
      </w:r>
      <w:r>
        <w:t xml:space="preserve"> or </w:t>
      </w:r>
      <w:r w:rsidR="00120EB0">
        <w:t>“</w:t>
      </w:r>
      <w:r w:rsidRPr="00120EB0">
        <w:rPr>
          <w:u w:val="single"/>
        </w:rPr>
        <w:t>Jury Assembly Room</w:t>
      </w:r>
      <w:r w:rsidR="00120EB0" w:rsidRPr="00120EB0">
        <w:rPr>
          <w:u w:val="single"/>
        </w:rPr>
        <w:t>”</w:t>
      </w:r>
      <w:r>
        <w:t xml:space="preserve"> on a Friday for a minimum of one hour prior to the </w:t>
      </w:r>
      <w:r w:rsidR="0058313F">
        <w:t>in-person</w:t>
      </w:r>
      <w:r>
        <w:t xml:space="preserve"> motion to compel hearing</w:t>
      </w:r>
      <w:r w:rsidR="00120EB0">
        <w:t xml:space="preserve">, which will typically start a 4:00 pm. </w:t>
      </w:r>
      <w:r>
        <w:t xml:space="preserve"> </w:t>
      </w:r>
    </w:p>
    <w:p w14:paraId="01AA9FCB" w14:textId="77777777" w:rsidR="00CC7A5A" w:rsidRPr="00A329FC" w:rsidRDefault="00A67A1C" w:rsidP="00D1241B">
      <w:pPr>
        <w:rPr>
          <w:sz w:val="28"/>
          <w:szCs w:val="28"/>
        </w:rPr>
      </w:pPr>
      <w:r>
        <w:rPr>
          <w:sz w:val="28"/>
          <w:szCs w:val="28"/>
        </w:rPr>
        <w:t>5</w:t>
      </w:r>
      <w:r w:rsidR="00D1241B" w:rsidRPr="00A329FC">
        <w:rPr>
          <w:sz w:val="28"/>
          <w:szCs w:val="28"/>
        </w:rPr>
        <w:t>.1</w:t>
      </w:r>
      <w:r w:rsidR="00D501EC">
        <w:rPr>
          <w:sz w:val="28"/>
          <w:szCs w:val="28"/>
        </w:rPr>
        <w:t>3</w:t>
      </w:r>
      <w:r w:rsidR="00E65B0B" w:rsidRPr="00A329FC">
        <w:rPr>
          <w:sz w:val="28"/>
          <w:szCs w:val="28"/>
        </w:rPr>
        <w:tab/>
      </w:r>
      <w:r w:rsidR="00CC7A5A" w:rsidRPr="00A329FC">
        <w:rPr>
          <w:sz w:val="28"/>
          <w:szCs w:val="28"/>
        </w:rPr>
        <w:t xml:space="preserve">Protective Orders </w:t>
      </w:r>
    </w:p>
    <w:p w14:paraId="09C0E8F9" w14:textId="77777777" w:rsidR="00CC7A5A" w:rsidRPr="005D5E6D" w:rsidRDefault="00CC7A5A" w:rsidP="00CC7A5A">
      <w:pPr>
        <w:ind w:left="0" w:firstLine="0"/>
      </w:pPr>
      <w:r w:rsidRPr="005D5E6D">
        <w:t>Protective Orders containing a provision stating that any documents filed in the records of the court shall be sealed and not open for viewing by the general public must be changed to comply with Rule 76a of the Texas Rules of Civil Procedure</w:t>
      </w:r>
    </w:p>
    <w:p w14:paraId="48B641BD" w14:textId="77777777" w:rsidR="00D1241B" w:rsidRPr="005D5E6D" w:rsidRDefault="00D1241B" w:rsidP="00CC7A5A">
      <w:pPr>
        <w:ind w:left="0" w:firstLine="0"/>
        <w:rPr>
          <w:b/>
          <w:sz w:val="28"/>
          <w:szCs w:val="28"/>
          <w:u w:val="single"/>
        </w:rPr>
      </w:pPr>
    </w:p>
    <w:p w14:paraId="1304C51A" w14:textId="77777777" w:rsidR="002633E6" w:rsidRPr="00A329FC" w:rsidRDefault="00A67A1C" w:rsidP="00A329FC">
      <w:pPr>
        <w:pStyle w:val="Heading1"/>
        <w:ind w:left="0" w:right="8" w:firstLine="0"/>
        <w:jc w:val="both"/>
        <w:rPr>
          <w:b w:val="0"/>
          <w:sz w:val="28"/>
          <w:szCs w:val="28"/>
          <w:u w:val="none"/>
        </w:rPr>
      </w:pPr>
      <w:r>
        <w:rPr>
          <w:b w:val="0"/>
          <w:sz w:val="28"/>
          <w:szCs w:val="28"/>
          <w:u w:val="none"/>
        </w:rPr>
        <w:t>5</w:t>
      </w:r>
      <w:r w:rsidR="00D1241B" w:rsidRPr="00A329FC">
        <w:rPr>
          <w:b w:val="0"/>
          <w:sz w:val="28"/>
          <w:szCs w:val="28"/>
          <w:u w:val="none"/>
        </w:rPr>
        <w:t>.1</w:t>
      </w:r>
      <w:r w:rsidR="00D501EC">
        <w:rPr>
          <w:b w:val="0"/>
          <w:sz w:val="28"/>
          <w:szCs w:val="28"/>
          <w:u w:val="none"/>
        </w:rPr>
        <w:t>4</w:t>
      </w:r>
      <w:r w:rsidR="00D1241B" w:rsidRPr="00A329FC">
        <w:rPr>
          <w:b w:val="0"/>
          <w:sz w:val="28"/>
          <w:szCs w:val="28"/>
          <w:u w:val="none"/>
        </w:rPr>
        <w:t xml:space="preserve"> </w:t>
      </w:r>
      <w:r w:rsidR="00E65B0B" w:rsidRPr="00A329FC">
        <w:rPr>
          <w:b w:val="0"/>
          <w:sz w:val="28"/>
          <w:szCs w:val="28"/>
          <w:u w:val="none"/>
        </w:rPr>
        <w:tab/>
      </w:r>
      <w:r w:rsidR="00D1241B" w:rsidRPr="00A329FC">
        <w:rPr>
          <w:b w:val="0"/>
          <w:sz w:val="28"/>
          <w:szCs w:val="28"/>
          <w:u w:val="none"/>
        </w:rPr>
        <w:t xml:space="preserve"> </w:t>
      </w:r>
      <w:r w:rsidR="005D5E6D" w:rsidRPr="00A329FC">
        <w:rPr>
          <w:b w:val="0"/>
          <w:sz w:val="28"/>
          <w:szCs w:val="28"/>
          <w:u w:val="none"/>
        </w:rPr>
        <w:t xml:space="preserve">SPECIAL EXCEPTIONS </w:t>
      </w:r>
    </w:p>
    <w:p w14:paraId="390A24C0" w14:textId="77777777" w:rsidR="008A7AF1" w:rsidRDefault="002633E6" w:rsidP="00D1241B">
      <w:pPr>
        <w:ind w:left="10" w:firstLine="0"/>
      </w:pPr>
      <w:r w:rsidRPr="005D5E6D">
        <w:t xml:space="preserve">Movants must either: </w:t>
      </w:r>
      <w:r w:rsidR="008A7AF1">
        <w:t xml:space="preserve">1). </w:t>
      </w:r>
      <w:r w:rsidRPr="005D5E6D">
        <w:t>Attach a copy of the pleading being excepted to (unless the exception pertains solely to the amount of damages sought</w:t>
      </w:r>
      <w:proofErr w:type="gramStart"/>
      <w:r w:rsidRPr="005D5E6D">
        <w:t xml:space="preserve">), </w:t>
      </w:r>
      <w:r w:rsidR="008A7AF1">
        <w:t xml:space="preserve"> or</w:t>
      </w:r>
      <w:proofErr w:type="gramEnd"/>
      <w:r w:rsidR="008A7AF1">
        <w:t xml:space="preserve"> </w:t>
      </w:r>
      <w:r w:rsidRPr="005D5E6D">
        <w:t xml:space="preserve">2). State the specific paragraph being excepted to verbatim. </w:t>
      </w:r>
    </w:p>
    <w:p w14:paraId="5530BD54" w14:textId="77777777" w:rsidR="002633E6" w:rsidRPr="005D5E6D" w:rsidRDefault="002633E6" w:rsidP="00D1241B">
      <w:pPr>
        <w:ind w:left="10" w:firstLine="0"/>
      </w:pPr>
      <w:r w:rsidRPr="005D5E6D">
        <w:t>Proposed orders should address each exception individually and list them separately.</w:t>
      </w:r>
    </w:p>
    <w:p w14:paraId="49DC28B7" w14:textId="77777777" w:rsidR="002273F8" w:rsidRPr="002273F8" w:rsidRDefault="00A67A1C" w:rsidP="002273F8">
      <w:pPr>
        <w:pStyle w:val="Heading1"/>
        <w:ind w:left="0" w:right="3" w:firstLine="0"/>
        <w:jc w:val="both"/>
        <w:rPr>
          <w:b w:val="0"/>
          <w:sz w:val="28"/>
          <w:szCs w:val="28"/>
          <w:u w:val="none"/>
        </w:rPr>
      </w:pPr>
      <w:r>
        <w:rPr>
          <w:b w:val="0"/>
          <w:sz w:val="28"/>
          <w:szCs w:val="28"/>
          <w:u w:val="none"/>
        </w:rPr>
        <w:t>5</w:t>
      </w:r>
      <w:r w:rsidR="002273F8" w:rsidRPr="002273F8">
        <w:rPr>
          <w:b w:val="0"/>
          <w:sz w:val="28"/>
          <w:szCs w:val="28"/>
          <w:u w:val="none"/>
        </w:rPr>
        <w:t>.1</w:t>
      </w:r>
      <w:r w:rsidR="00D501EC">
        <w:rPr>
          <w:b w:val="0"/>
          <w:sz w:val="28"/>
          <w:szCs w:val="28"/>
          <w:u w:val="none"/>
        </w:rPr>
        <w:t>5</w:t>
      </w:r>
      <w:r w:rsidR="002273F8">
        <w:rPr>
          <w:b w:val="0"/>
          <w:sz w:val="28"/>
          <w:szCs w:val="28"/>
          <w:u w:val="none"/>
        </w:rPr>
        <w:tab/>
      </w:r>
      <w:r w:rsidR="002273F8" w:rsidRPr="002273F8">
        <w:rPr>
          <w:b w:val="0"/>
          <w:sz w:val="28"/>
          <w:szCs w:val="28"/>
          <w:u w:val="none"/>
        </w:rPr>
        <w:t xml:space="preserve">MOTIONS FOR WITHDRAWAL OF COUNSEL </w:t>
      </w:r>
    </w:p>
    <w:p w14:paraId="1E12CF39" w14:textId="77777777" w:rsidR="002273F8" w:rsidRPr="005D5E6D" w:rsidRDefault="002273F8" w:rsidP="002273F8">
      <w:pPr>
        <w:ind w:left="0" w:firstLine="0"/>
      </w:pPr>
      <w:r w:rsidRPr="005D5E6D">
        <w:t xml:space="preserve">Motions to withdraw as attorney of record require strict compliance with Rule 10 of the Texas Rules of Civil Procedure. Motions in which the party will be pro se after the attorney withdraws must include: </w:t>
      </w:r>
    </w:p>
    <w:p w14:paraId="52A46FE8" w14:textId="77777777" w:rsidR="002273F8" w:rsidRPr="005D5E6D" w:rsidRDefault="002273F8" w:rsidP="002273F8">
      <w:r w:rsidRPr="005D5E6D">
        <w:t xml:space="preserve">• the party’s telephone number; </w:t>
      </w:r>
    </w:p>
    <w:p w14:paraId="09660BF3" w14:textId="77777777" w:rsidR="002273F8" w:rsidRPr="005D5E6D" w:rsidRDefault="002273F8" w:rsidP="002273F8">
      <w:r w:rsidRPr="005D5E6D">
        <w:t xml:space="preserve">• the party’s address; </w:t>
      </w:r>
    </w:p>
    <w:p w14:paraId="2AE515A3" w14:textId="77777777" w:rsidR="002273F8" w:rsidRPr="005D5E6D" w:rsidRDefault="002273F8" w:rsidP="002273F8">
      <w:r w:rsidRPr="005D5E6D">
        <w:t>• the party’s email address;</w:t>
      </w:r>
    </w:p>
    <w:p w14:paraId="317BD613" w14:textId="77777777" w:rsidR="002273F8" w:rsidRPr="005D5E6D" w:rsidRDefault="002273F8" w:rsidP="002273F8">
      <w:r w:rsidRPr="005D5E6D">
        <w:t xml:space="preserve"> • a statement regarding consultation with the party regarding the motion; and </w:t>
      </w:r>
    </w:p>
    <w:p w14:paraId="76D051CB" w14:textId="77777777" w:rsidR="002273F8" w:rsidRDefault="002273F8" w:rsidP="002273F8">
      <w:r w:rsidRPr="005D5E6D">
        <w:t>• current deadlines</w:t>
      </w:r>
      <w:r w:rsidR="00605D52">
        <w:t xml:space="preserve">, </w:t>
      </w:r>
      <w:r w:rsidRPr="005D5E6D">
        <w:t>trial settings</w:t>
      </w:r>
      <w:r w:rsidR="00605D52">
        <w:t xml:space="preserve">, and noting whether discovery is due. </w:t>
      </w:r>
    </w:p>
    <w:p w14:paraId="30DED01C" w14:textId="77777777" w:rsidR="002273F8" w:rsidRPr="005D5E6D" w:rsidRDefault="002273F8" w:rsidP="002273F8">
      <w:r w:rsidRPr="005D5E6D">
        <w:t xml:space="preserve">Orders on motions to withdraw must include contact information for the </w:t>
      </w:r>
      <w:r w:rsidR="008A7AF1">
        <w:t>PRO-SE</w:t>
      </w:r>
      <w:r w:rsidRPr="005D5E6D">
        <w:t xml:space="preserve"> party.</w:t>
      </w:r>
    </w:p>
    <w:p w14:paraId="6EE28348" w14:textId="77777777" w:rsidR="002273F8" w:rsidRDefault="002273F8" w:rsidP="002273F8">
      <w:pPr>
        <w:ind w:left="0" w:firstLine="0"/>
      </w:pPr>
      <w:r w:rsidRPr="005D5E6D">
        <w:t xml:space="preserve">The Court does not generally grant motions to withdraw that are filed within </w:t>
      </w:r>
      <w:r w:rsidRPr="00C332CC">
        <w:rPr>
          <w:b/>
          <w:u w:val="single"/>
        </w:rPr>
        <w:t>60 days</w:t>
      </w:r>
      <w:r w:rsidRPr="005D5E6D">
        <w:t xml:space="preserve"> of a dispositive event, such as a trial setting or a hearing on a motion for summary judgment. If the withdrawing attorney represents a corporation, counsel must notify the corporate party that corporations cannot proceed pro se in Texas courts. Motions to substitute counsel must indicate </w:t>
      </w:r>
      <w:r w:rsidRPr="005D5E6D">
        <w:lastRenderedPageBreak/>
        <w:t>whether the attorney being replaced has agreed to the substitution and have the appropriate certificates of conference and service.</w:t>
      </w:r>
    </w:p>
    <w:p w14:paraId="02D35B71" w14:textId="77777777" w:rsidR="002273F8" w:rsidRDefault="002273F8" w:rsidP="002273F8">
      <w:pPr>
        <w:ind w:left="0" w:firstLine="0"/>
      </w:pPr>
    </w:p>
    <w:p w14:paraId="0167C251" w14:textId="77777777" w:rsidR="002273F8" w:rsidRDefault="00A67A1C" w:rsidP="002273F8">
      <w:pPr>
        <w:pStyle w:val="Heading1"/>
        <w:ind w:left="0" w:firstLine="0"/>
        <w:jc w:val="both"/>
        <w:rPr>
          <w:b w:val="0"/>
          <w:sz w:val="28"/>
          <w:szCs w:val="28"/>
          <w:u w:val="none"/>
        </w:rPr>
      </w:pPr>
      <w:r>
        <w:rPr>
          <w:b w:val="0"/>
          <w:sz w:val="28"/>
          <w:szCs w:val="28"/>
          <w:u w:val="none"/>
        </w:rPr>
        <w:t>5</w:t>
      </w:r>
      <w:r w:rsidR="002273F8" w:rsidRPr="00A329FC">
        <w:rPr>
          <w:b w:val="0"/>
          <w:sz w:val="28"/>
          <w:szCs w:val="28"/>
          <w:u w:val="none"/>
        </w:rPr>
        <w:t>.1</w:t>
      </w:r>
      <w:r w:rsidR="00D501EC">
        <w:rPr>
          <w:b w:val="0"/>
          <w:sz w:val="28"/>
          <w:szCs w:val="28"/>
          <w:u w:val="none"/>
        </w:rPr>
        <w:t>6</w:t>
      </w:r>
      <w:r w:rsidR="002273F8" w:rsidRPr="00A329FC">
        <w:rPr>
          <w:b w:val="0"/>
          <w:sz w:val="28"/>
          <w:szCs w:val="28"/>
          <w:u w:val="none"/>
        </w:rPr>
        <w:tab/>
        <w:t xml:space="preserve"> MOTIONS FOR RETAIN </w:t>
      </w:r>
    </w:p>
    <w:p w14:paraId="04963CC1" w14:textId="77777777" w:rsidR="0077557A" w:rsidRPr="0077557A" w:rsidRDefault="0077557A" w:rsidP="0077557A">
      <w:pPr>
        <w:ind w:left="0" w:firstLine="0"/>
      </w:pPr>
      <w:r w:rsidRPr="005D5E6D">
        <w:t xml:space="preserve">After the Court has retained a case </w:t>
      </w:r>
      <w:r>
        <w:t>TWO</w:t>
      </w:r>
      <w:r w:rsidRPr="005D5E6D">
        <w:t xml:space="preserve"> times or more</w:t>
      </w:r>
      <w:r>
        <w:t xml:space="preserve"> without service being completed, the case </w:t>
      </w:r>
      <w:r w:rsidR="008A7AF1">
        <w:t>MAY</w:t>
      </w:r>
      <w:r>
        <w:t xml:space="preserve"> be dismissed.</w:t>
      </w:r>
    </w:p>
    <w:tbl>
      <w:tblPr>
        <w:tblStyle w:val="TableGrid"/>
        <w:tblpPr w:leftFromText="180" w:rightFromText="180" w:vertAnchor="text" w:horzAnchor="page" w:tblpX="1524" w:tblpY="157"/>
        <w:tblW w:w="9715" w:type="dxa"/>
        <w:tblLook w:val="04A0" w:firstRow="1" w:lastRow="0" w:firstColumn="1" w:lastColumn="0" w:noHBand="0" w:noVBand="1"/>
      </w:tblPr>
      <w:tblGrid>
        <w:gridCol w:w="3591"/>
        <w:gridCol w:w="6124"/>
      </w:tblGrid>
      <w:tr w:rsidR="0077557A" w14:paraId="0EF24FC3" w14:textId="77777777" w:rsidTr="009D52C2">
        <w:trPr>
          <w:trHeight w:val="1418"/>
        </w:trPr>
        <w:tc>
          <w:tcPr>
            <w:tcW w:w="3591" w:type="dxa"/>
          </w:tcPr>
          <w:p w14:paraId="12A55961" w14:textId="77777777" w:rsidR="0077557A" w:rsidRPr="009D52C2" w:rsidRDefault="0077557A" w:rsidP="009D52C2">
            <w:pPr>
              <w:jc w:val="center"/>
              <w:rPr>
                <w:b/>
                <w:sz w:val="28"/>
                <w:szCs w:val="28"/>
                <w:u w:val="single"/>
              </w:rPr>
            </w:pPr>
            <w:r w:rsidRPr="009D52C2">
              <w:rPr>
                <w:b/>
                <w:sz w:val="28"/>
                <w:szCs w:val="28"/>
                <w:u w:val="single"/>
              </w:rPr>
              <w:t>REASON</w:t>
            </w:r>
          </w:p>
        </w:tc>
        <w:tc>
          <w:tcPr>
            <w:tcW w:w="6124" w:type="dxa"/>
          </w:tcPr>
          <w:p w14:paraId="6C629776" w14:textId="77777777" w:rsidR="0077557A" w:rsidRPr="009D52C2" w:rsidRDefault="0077557A" w:rsidP="009D52C2">
            <w:pPr>
              <w:jc w:val="center"/>
              <w:rPr>
                <w:b/>
                <w:sz w:val="28"/>
                <w:szCs w:val="28"/>
                <w:u w:val="single"/>
              </w:rPr>
            </w:pPr>
            <w:r w:rsidRPr="009D52C2">
              <w:rPr>
                <w:b/>
                <w:sz w:val="28"/>
                <w:szCs w:val="28"/>
                <w:u w:val="single"/>
              </w:rPr>
              <w:t xml:space="preserve">DURATION </w:t>
            </w:r>
          </w:p>
          <w:p w14:paraId="1D59893B" w14:textId="683A4B6A" w:rsidR="0077557A" w:rsidRPr="009D52C2" w:rsidRDefault="0077557A" w:rsidP="009D52C2">
            <w:pPr>
              <w:pStyle w:val="ListParagraph"/>
              <w:numPr>
                <w:ilvl w:val="0"/>
                <w:numId w:val="13"/>
              </w:numPr>
              <w:jc w:val="left"/>
              <w:rPr>
                <w:sz w:val="28"/>
                <w:szCs w:val="28"/>
                <w:u w:val="single"/>
              </w:rPr>
            </w:pPr>
            <w:r w:rsidRPr="009D52C2">
              <w:rPr>
                <w:sz w:val="28"/>
                <w:szCs w:val="28"/>
              </w:rPr>
              <w:t xml:space="preserve">After the number of months shown below, a notice will </w:t>
            </w:r>
            <w:r w:rsidR="002D010F">
              <w:rPr>
                <w:sz w:val="28"/>
                <w:szCs w:val="28"/>
              </w:rPr>
              <w:t xml:space="preserve">be </w:t>
            </w:r>
            <w:r w:rsidRPr="009D52C2">
              <w:rPr>
                <w:sz w:val="28"/>
                <w:szCs w:val="28"/>
              </w:rPr>
              <w:t xml:space="preserve">sent and cause </w:t>
            </w:r>
            <w:proofErr w:type="spellStart"/>
            <w:r w:rsidRPr="009D52C2">
              <w:rPr>
                <w:sz w:val="28"/>
                <w:szCs w:val="28"/>
              </w:rPr>
              <w:t>DWOP’d</w:t>
            </w:r>
            <w:proofErr w:type="spellEnd"/>
            <w:r w:rsidRPr="009D52C2">
              <w:rPr>
                <w:sz w:val="28"/>
                <w:szCs w:val="28"/>
              </w:rPr>
              <w:t xml:space="preserve"> with</w:t>
            </w:r>
            <w:r w:rsidR="000065CD">
              <w:rPr>
                <w:sz w:val="28"/>
                <w:szCs w:val="28"/>
              </w:rPr>
              <w:t>in</w:t>
            </w:r>
            <w:r w:rsidRPr="009D52C2">
              <w:rPr>
                <w:sz w:val="28"/>
                <w:szCs w:val="28"/>
              </w:rPr>
              <w:t xml:space="preserve"> </w:t>
            </w:r>
            <w:r w:rsidR="000065CD">
              <w:rPr>
                <w:sz w:val="28"/>
                <w:szCs w:val="28"/>
              </w:rPr>
              <w:t xml:space="preserve">(one) </w:t>
            </w:r>
            <w:r w:rsidRPr="009D52C2">
              <w:rPr>
                <w:sz w:val="28"/>
                <w:szCs w:val="28"/>
              </w:rPr>
              <w:t xml:space="preserve">1 month. </w:t>
            </w:r>
          </w:p>
        </w:tc>
      </w:tr>
      <w:tr w:rsidR="0077557A" w14:paraId="027637B3" w14:textId="77777777" w:rsidTr="009D52C2">
        <w:trPr>
          <w:trHeight w:val="1217"/>
        </w:trPr>
        <w:tc>
          <w:tcPr>
            <w:tcW w:w="3591" w:type="dxa"/>
          </w:tcPr>
          <w:p w14:paraId="00EAAF94" w14:textId="77777777" w:rsidR="0077557A" w:rsidRPr="000065CD" w:rsidRDefault="0077557A" w:rsidP="009D52C2">
            <w:pPr>
              <w:jc w:val="center"/>
              <w:rPr>
                <w:szCs w:val="24"/>
              </w:rPr>
            </w:pPr>
          </w:p>
          <w:p w14:paraId="465E7C09" w14:textId="77777777" w:rsidR="0077557A" w:rsidRPr="000065CD" w:rsidRDefault="0077557A" w:rsidP="009D52C2">
            <w:pPr>
              <w:jc w:val="center"/>
              <w:rPr>
                <w:szCs w:val="24"/>
              </w:rPr>
            </w:pPr>
            <w:r w:rsidRPr="000065CD">
              <w:rPr>
                <w:szCs w:val="24"/>
              </w:rPr>
              <w:t>N</w:t>
            </w:r>
            <w:r w:rsidR="00AE40FD" w:rsidRPr="000065CD">
              <w:rPr>
                <w:szCs w:val="24"/>
              </w:rPr>
              <w:t>O</w:t>
            </w:r>
            <w:r w:rsidRPr="000065CD">
              <w:rPr>
                <w:szCs w:val="24"/>
              </w:rPr>
              <w:t xml:space="preserve"> SERVICE</w:t>
            </w:r>
          </w:p>
          <w:p w14:paraId="31C932BF" w14:textId="77777777" w:rsidR="0093098C" w:rsidRPr="000065CD" w:rsidRDefault="0093098C" w:rsidP="009D52C2">
            <w:pPr>
              <w:jc w:val="center"/>
              <w:rPr>
                <w:szCs w:val="24"/>
              </w:rPr>
            </w:pPr>
          </w:p>
        </w:tc>
        <w:tc>
          <w:tcPr>
            <w:tcW w:w="6124" w:type="dxa"/>
          </w:tcPr>
          <w:p w14:paraId="0EACA7A6" w14:textId="77777777" w:rsidR="0077557A" w:rsidRPr="009D52C2" w:rsidRDefault="0077557A" w:rsidP="009D52C2">
            <w:pPr>
              <w:jc w:val="center"/>
              <w:rPr>
                <w:sz w:val="28"/>
                <w:szCs w:val="28"/>
              </w:rPr>
            </w:pPr>
          </w:p>
          <w:p w14:paraId="10A8521D" w14:textId="77777777" w:rsidR="0077557A" w:rsidRPr="009D52C2" w:rsidRDefault="0077557A" w:rsidP="009D52C2">
            <w:pPr>
              <w:jc w:val="center"/>
              <w:rPr>
                <w:sz w:val="28"/>
                <w:szCs w:val="28"/>
              </w:rPr>
            </w:pPr>
            <w:r w:rsidRPr="009D52C2">
              <w:rPr>
                <w:sz w:val="28"/>
                <w:szCs w:val="28"/>
              </w:rPr>
              <w:t xml:space="preserve">*5MONTHS </w:t>
            </w:r>
          </w:p>
          <w:p w14:paraId="2462EEF7" w14:textId="77777777" w:rsidR="00AE40FD" w:rsidRPr="009D52C2" w:rsidRDefault="00AE40FD" w:rsidP="009D52C2">
            <w:pPr>
              <w:jc w:val="center"/>
              <w:rPr>
                <w:b/>
                <w:sz w:val="28"/>
                <w:szCs w:val="28"/>
                <w:u w:val="single"/>
              </w:rPr>
            </w:pPr>
            <w:r w:rsidRPr="009D52C2">
              <w:rPr>
                <w:b/>
                <w:sz w:val="28"/>
                <w:szCs w:val="28"/>
                <w:u w:val="single"/>
              </w:rPr>
              <w:t>Citation not executed/served or filed</w:t>
            </w:r>
          </w:p>
        </w:tc>
      </w:tr>
      <w:tr w:rsidR="0077557A" w14:paraId="6591DD30" w14:textId="77777777" w:rsidTr="009D52C2">
        <w:trPr>
          <w:trHeight w:val="1166"/>
        </w:trPr>
        <w:tc>
          <w:tcPr>
            <w:tcW w:w="3591" w:type="dxa"/>
          </w:tcPr>
          <w:p w14:paraId="0C4389D3" w14:textId="77777777" w:rsidR="0077557A" w:rsidRPr="000065CD" w:rsidRDefault="0077557A" w:rsidP="009D52C2">
            <w:pPr>
              <w:jc w:val="center"/>
              <w:rPr>
                <w:szCs w:val="24"/>
              </w:rPr>
            </w:pPr>
            <w:r w:rsidRPr="000065CD">
              <w:rPr>
                <w:szCs w:val="24"/>
              </w:rPr>
              <w:t>HOLD FOR</w:t>
            </w:r>
          </w:p>
          <w:p w14:paraId="160B152F" w14:textId="77777777" w:rsidR="0077557A" w:rsidRPr="000065CD" w:rsidRDefault="0077557A" w:rsidP="009D52C2">
            <w:pPr>
              <w:jc w:val="center"/>
              <w:rPr>
                <w:szCs w:val="24"/>
              </w:rPr>
            </w:pPr>
            <w:r w:rsidRPr="000065CD">
              <w:rPr>
                <w:szCs w:val="24"/>
              </w:rPr>
              <w:t xml:space="preserve"> JUDGEMENT </w:t>
            </w:r>
          </w:p>
        </w:tc>
        <w:tc>
          <w:tcPr>
            <w:tcW w:w="6124" w:type="dxa"/>
          </w:tcPr>
          <w:p w14:paraId="42387904" w14:textId="77777777" w:rsidR="0077557A" w:rsidRPr="009D52C2" w:rsidRDefault="0077557A" w:rsidP="009D52C2">
            <w:pPr>
              <w:jc w:val="center"/>
              <w:rPr>
                <w:sz w:val="28"/>
                <w:szCs w:val="28"/>
              </w:rPr>
            </w:pPr>
          </w:p>
          <w:p w14:paraId="0B876DF4" w14:textId="77777777" w:rsidR="0077557A" w:rsidRPr="009D52C2" w:rsidRDefault="0077557A" w:rsidP="009D52C2">
            <w:pPr>
              <w:jc w:val="center"/>
              <w:rPr>
                <w:sz w:val="28"/>
                <w:szCs w:val="28"/>
              </w:rPr>
            </w:pPr>
            <w:r w:rsidRPr="009D52C2">
              <w:rPr>
                <w:sz w:val="28"/>
                <w:szCs w:val="28"/>
              </w:rPr>
              <w:t xml:space="preserve">*3 MONTHS </w:t>
            </w:r>
          </w:p>
        </w:tc>
      </w:tr>
      <w:tr w:rsidR="0077557A" w14:paraId="3491F4AF" w14:textId="77777777" w:rsidTr="009D52C2">
        <w:trPr>
          <w:trHeight w:val="1191"/>
        </w:trPr>
        <w:tc>
          <w:tcPr>
            <w:tcW w:w="3591" w:type="dxa"/>
          </w:tcPr>
          <w:p w14:paraId="27DF7971" w14:textId="77777777" w:rsidR="000065CD" w:rsidRDefault="0077557A" w:rsidP="009D52C2">
            <w:pPr>
              <w:jc w:val="center"/>
              <w:rPr>
                <w:szCs w:val="24"/>
              </w:rPr>
            </w:pPr>
            <w:r w:rsidRPr="000065CD">
              <w:rPr>
                <w:szCs w:val="24"/>
              </w:rPr>
              <w:t xml:space="preserve">DEFAULT </w:t>
            </w:r>
          </w:p>
          <w:p w14:paraId="4342B952" w14:textId="77777777" w:rsidR="0077557A" w:rsidRPr="000065CD" w:rsidRDefault="0077557A" w:rsidP="009D52C2">
            <w:pPr>
              <w:jc w:val="center"/>
              <w:rPr>
                <w:szCs w:val="24"/>
              </w:rPr>
            </w:pPr>
            <w:r w:rsidRPr="000065CD">
              <w:rPr>
                <w:szCs w:val="24"/>
              </w:rPr>
              <w:t>(CITATION SERVED)</w:t>
            </w:r>
          </w:p>
        </w:tc>
        <w:tc>
          <w:tcPr>
            <w:tcW w:w="6124" w:type="dxa"/>
          </w:tcPr>
          <w:p w14:paraId="71CC4D63" w14:textId="77777777" w:rsidR="0077557A" w:rsidRPr="009D52C2" w:rsidRDefault="0077557A" w:rsidP="009D52C2">
            <w:pPr>
              <w:jc w:val="center"/>
              <w:rPr>
                <w:sz w:val="28"/>
                <w:szCs w:val="28"/>
              </w:rPr>
            </w:pPr>
          </w:p>
          <w:p w14:paraId="45C1BD8F" w14:textId="77777777" w:rsidR="0077557A" w:rsidRPr="009D52C2" w:rsidRDefault="0077557A" w:rsidP="009D52C2">
            <w:pPr>
              <w:jc w:val="center"/>
              <w:rPr>
                <w:sz w:val="28"/>
                <w:szCs w:val="28"/>
              </w:rPr>
            </w:pPr>
            <w:r w:rsidRPr="009D52C2">
              <w:rPr>
                <w:sz w:val="28"/>
                <w:szCs w:val="28"/>
              </w:rPr>
              <w:t xml:space="preserve">*3MONTHS </w:t>
            </w:r>
          </w:p>
        </w:tc>
      </w:tr>
      <w:tr w:rsidR="00AE40FD" w14:paraId="72E393DF" w14:textId="77777777" w:rsidTr="009D52C2">
        <w:trPr>
          <w:trHeight w:val="1905"/>
        </w:trPr>
        <w:tc>
          <w:tcPr>
            <w:tcW w:w="3591" w:type="dxa"/>
          </w:tcPr>
          <w:p w14:paraId="5E64C054" w14:textId="77777777" w:rsidR="0077557A" w:rsidRPr="000065CD" w:rsidRDefault="0077557A" w:rsidP="009D52C2">
            <w:pPr>
              <w:jc w:val="center"/>
              <w:rPr>
                <w:szCs w:val="24"/>
              </w:rPr>
            </w:pPr>
          </w:p>
          <w:p w14:paraId="5A333FCA" w14:textId="77777777" w:rsidR="0077557A" w:rsidRPr="000065CD" w:rsidRDefault="0077557A" w:rsidP="009D52C2">
            <w:pPr>
              <w:jc w:val="center"/>
              <w:rPr>
                <w:szCs w:val="24"/>
              </w:rPr>
            </w:pPr>
            <w:r w:rsidRPr="000065CD">
              <w:rPr>
                <w:szCs w:val="24"/>
              </w:rPr>
              <w:t>ABATE/STAY/</w:t>
            </w:r>
          </w:p>
          <w:p w14:paraId="7B230A16" w14:textId="77777777" w:rsidR="0077557A" w:rsidRPr="000065CD" w:rsidRDefault="0077557A" w:rsidP="009D52C2">
            <w:pPr>
              <w:jc w:val="center"/>
              <w:rPr>
                <w:szCs w:val="24"/>
              </w:rPr>
            </w:pPr>
            <w:r w:rsidRPr="000065CD">
              <w:rPr>
                <w:szCs w:val="24"/>
              </w:rPr>
              <w:t xml:space="preserve">BANKRUPTCY </w:t>
            </w:r>
          </w:p>
        </w:tc>
        <w:tc>
          <w:tcPr>
            <w:tcW w:w="6124" w:type="dxa"/>
          </w:tcPr>
          <w:p w14:paraId="0A46E8CE" w14:textId="77777777" w:rsidR="0077557A" w:rsidRPr="009D52C2" w:rsidRDefault="0077557A" w:rsidP="009D52C2">
            <w:pPr>
              <w:jc w:val="center"/>
              <w:rPr>
                <w:sz w:val="28"/>
                <w:szCs w:val="28"/>
              </w:rPr>
            </w:pPr>
          </w:p>
          <w:p w14:paraId="5D5DCF39" w14:textId="77777777" w:rsidR="0077557A" w:rsidRPr="009D52C2" w:rsidRDefault="0077557A" w:rsidP="009D52C2">
            <w:pPr>
              <w:jc w:val="center"/>
              <w:rPr>
                <w:sz w:val="28"/>
                <w:szCs w:val="28"/>
              </w:rPr>
            </w:pPr>
            <w:r w:rsidRPr="009D52C2">
              <w:rPr>
                <w:sz w:val="28"/>
                <w:szCs w:val="28"/>
              </w:rPr>
              <w:t xml:space="preserve">*12 MONTHS </w:t>
            </w:r>
          </w:p>
        </w:tc>
      </w:tr>
    </w:tbl>
    <w:p w14:paraId="1FACCDDF" w14:textId="77777777" w:rsidR="0077557A" w:rsidRPr="005D5E6D" w:rsidRDefault="0077557A" w:rsidP="002273F8">
      <w:pPr>
        <w:ind w:left="0" w:firstLine="0"/>
      </w:pPr>
    </w:p>
    <w:p w14:paraId="4362A13A" w14:textId="77777777" w:rsidR="00E30CFC" w:rsidRDefault="009D52C2" w:rsidP="009D52C2">
      <w:pPr>
        <w:ind w:left="0" w:firstLine="0"/>
        <w:jc w:val="center"/>
        <w:rPr>
          <w:b/>
          <w:u w:val="single" w:color="000000"/>
        </w:rPr>
      </w:pPr>
      <w:r>
        <w:rPr>
          <w:b/>
          <w:u w:val="single" w:color="000000"/>
        </w:rPr>
        <w:t>STEPS TO RETAIN A CASE.</w:t>
      </w:r>
    </w:p>
    <w:p w14:paraId="39D01745" w14:textId="77777777" w:rsidR="009D52C2" w:rsidRDefault="009D52C2" w:rsidP="00E30CFC">
      <w:pPr>
        <w:ind w:left="0" w:firstLine="0"/>
        <w:rPr>
          <w:b/>
          <w:u w:val="single" w:color="000000"/>
        </w:rPr>
      </w:pPr>
      <w:r>
        <w:rPr>
          <w:b/>
          <w:u w:val="single" w:color="000000"/>
        </w:rPr>
        <w:t>STEP 1.</w:t>
      </w:r>
    </w:p>
    <w:p w14:paraId="7F198CCD" w14:textId="77777777" w:rsidR="009D52C2" w:rsidRPr="009D52C2" w:rsidRDefault="009D52C2" w:rsidP="00E30CFC">
      <w:pPr>
        <w:ind w:left="0" w:firstLine="0"/>
        <w:rPr>
          <w:b/>
        </w:rPr>
      </w:pPr>
      <w:r w:rsidRPr="009D52C2">
        <w:rPr>
          <w:b/>
        </w:rPr>
        <w:t xml:space="preserve">UPON RECEIVING NOTICE THAT CASE IS SCHEDULED TO BE DWOP’D, FILE A MOTION TO RETAIN (WITH AN ORDER) </w:t>
      </w:r>
      <w:r w:rsidRPr="009D52C2">
        <w:rPr>
          <w:b/>
          <w:u w:val="single"/>
        </w:rPr>
        <w:t xml:space="preserve">VIA THE E-HEARING PROCEDURES </w:t>
      </w:r>
      <w:r w:rsidRPr="009D52C2">
        <w:rPr>
          <w:b/>
        </w:rPr>
        <w:t xml:space="preserve">NOTED IN SECTION 3.1 E-HEARING (BEFORE THE DWOP DATE).  </w:t>
      </w:r>
    </w:p>
    <w:p w14:paraId="123B9368" w14:textId="77777777" w:rsidR="009D52C2" w:rsidRDefault="009D52C2" w:rsidP="00E30CFC">
      <w:pPr>
        <w:ind w:left="0" w:firstLine="0"/>
        <w:rPr>
          <w:b/>
          <w:u w:val="single" w:color="000000"/>
        </w:rPr>
      </w:pPr>
    </w:p>
    <w:p w14:paraId="1292A4DF" w14:textId="77777777" w:rsidR="009D52C2" w:rsidRDefault="009D52C2" w:rsidP="00E30CFC">
      <w:pPr>
        <w:ind w:left="0" w:firstLine="0"/>
        <w:rPr>
          <w:b/>
          <w:u w:val="single" w:color="000000"/>
        </w:rPr>
      </w:pPr>
      <w:r>
        <w:rPr>
          <w:b/>
          <w:u w:val="single" w:color="000000"/>
        </w:rPr>
        <w:lastRenderedPageBreak/>
        <w:t>STEP2</w:t>
      </w:r>
    </w:p>
    <w:p w14:paraId="1ECBB94F" w14:textId="77777777" w:rsidR="009D52C2" w:rsidRPr="009D52C2" w:rsidRDefault="009D52C2" w:rsidP="00E30CFC">
      <w:pPr>
        <w:ind w:left="0" w:firstLine="0"/>
        <w:rPr>
          <w:b/>
        </w:rPr>
      </w:pPr>
      <w:r w:rsidRPr="009D52C2">
        <w:rPr>
          <w:b/>
        </w:rPr>
        <w:t xml:space="preserve">THE E-HEARING SYSTEM WILL ALLOW YOU TO SCHEDULE YOUR </w:t>
      </w:r>
      <w:proofErr w:type="gramStart"/>
      <w:r w:rsidRPr="009D52C2">
        <w:rPr>
          <w:b/>
          <w:u w:val="single"/>
        </w:rPr>
        <w:t>IN PERSON</w:t>
      </w:r>
      <w:proofErr w:type="gramEnd"/>
      <w:r w:rsidRPr="009D52C2">
        <w:rPr>
          <w:b/>
        </w:rPr>
        <w:t xml:space="preserve"> APPEARANCE FOR THE FOLLOWING FRIDAY FROM 1:00PM TO 2:00PM.  </w:t>
      </w:r>
    </w:p>
    <w:p w14:paraId="0890CB51" w14:textId="77777777" w:rsidR="009D52C2" w:rsidRPr="009D52C2" w:rsidRDefault="009D52C2" w:rsidP="00E30CFC">
      <w:pPr>
        <w:ind w:left="0" w:firstLine="0"/>
        <w:rPr>
          <w:b/>
        </w:rPr>
      </w:pPr>
      <w:r w:rsidRPr="009D52C2">
        <w:rPr>
          <w:b/>
        </w:rPr>
        <w:t xml:space="preserve">SEND NOTICE OF HEARING TO ALL PARTIES TO THE CASE. </w:t>
      </w:r>
    </w:p>
    <w:p w14:paraId="35D49E12" w14:textId="77777777" w:rsidR="008A7AF1" w:rsidRDefault="008A7AF1" w:rsidP="00E30CFC">
      <w:pPr>
        <w:ind w:left="0" w:firstLine="0"/>
        <w:rPr>
          <w:b/>
          <w:sz w:val="32"/>
          <w:szCs w:val="32"/>
        </w:rPr>
      </w:pPr>
    </w:p>
    <w:p w14:paraId="38C0E27E" w14:textId="77777777" w:rsidR="00E30CFC" w:rsidRPr="00E30CFC" w:rsidRDefault="0077557A" w:rsidP="00E30CFC">
      <w:pPr>
        <w:ind w:left="0" w:firstLine="0"/>
        <w:rPr>
          <w:b/>
          <w:sz w:val="32"/>
          <w:szCs w:val="32"/>
        </w:rPr>
      </w:pPr>
      <w:r>
        <w:rPr>
          <w:b/>
          <w:sz w:val="32"/>
          <w:szCs w:val="32"/>
        </w:rPr>
        <w:t>6.</w:t>
      </w:r>
      <w:r>
        <w:rPr>
          <w:b/>
          <w:sz w:val="32"/>
          <w:szCs w:val="32"/>
        </w:rPr>
        <w:tab/>
        <w:t xml:space="preserve"> </w:t>
      </w:r>
      <w:r w:rsidR="00E30CFC" w:rsidRPr="00E30CFC">
        <w:rPr>
          <w:b/>
          <w:sz w:val="32"/>
          <w:szCs w:val="32"/>
        </w:rPr>
        <w:t>HEARING</w:t>
      </w:r>
      <w:r w:rsidR="00864465">
        <w:rPr>
          <w:b/>
          <w:sz w:val="32"/>
          <w:szCs w:val="32"/>
        </w:rPr>
        <w:t xml:space="preserve"> PROCEDURE</w:t>
      </w:r>
      <w:r w:rsidR="00E30CFC" w:rsidRPr="00E30CFC">
        <w:rPr>
          <w:b/>
          <w:sz w:val="32"/>
          <w:szCs w:val="32"/>
        </w:rPr>
        <w:t xml:space="preserve">S </w:t>
      </w:r>
    </w:p>
    <w:p w14:paraId="5ABDE053" w14:textId="77777777" w:rsidR="009D52C2" w:rsidRDefault="00E30CFC" w:rsidP="00E30CFC">
      <w:pPr>
        <w:spacing w:after="0"/>
        <w:ind w:left="0" w:right="0" w:firstLine="0"/>
        <w:rPr>
          <w:b/>
        </w:rPr>
      </w:pPr>
      <w:r w:rsidRPr="005D5E6D">
        <w:t xml:space="preserve">If your hearing occurs within three (3) days of the date you are filing your motion, response, or reply, </w:t>
      </w:r>
      <w:r w:rsidRPr="005D5E6D">
        <w:rPr>
          <w:b/>
        </w:rPr>
        <w:t xml:space="preserve">you must send a physical copy of your </w:t>
      </w:r>
      <w:r w:rsidR="00B57172">
        <w:rPr>
          <w:b/>
        </w:rPr>
        <w:t xml:space="preserve">EXHIBITS to the Court Reporter. </w:t>
      </w:r>
    </w:p>
    <w:p w14:paraId="4153C737" w14:textId="77777777" w:rsidR="009D52C2" w:rsidRDefault="009D52C2" w:rsidP="00E30CFC">
      <w:pPr>
        <w:spacing w:after="0"/>
        <w:ind w:left="0" w:right="0" w:firstLine="0"/>
        <w:rPr>
          <w:b/>
        </w:rPr>
      </w:pPr>
    </w:p>
    <w:p w14:paraId="460E5482" w14:textId="77777777" w:rsidR="00E30CFC" w:rsidRPr="005D5E6D" w:rsidRDefault="009D52C2" w:rsidP="00E30CFC">
      <w:pPr>
        <w:spacing w:after="0"/>
        <w:ind w:left="0" w:right="0" w:firstLine="0"/>
      </w:pPr>
      <w:r>
        <w:rPr>
          <w:b/>
        </w:rPr>
        <w:t xml:space="preserve">EXHIBITS WILL NOT BE ADMITTED UNLESS THE COURT REPORTER HAS A COPY OF THE EXHIBITS. </w:t>
      </w:r>
    </w:p>
    <w:p w14:paraId="2ECCDCAA" w14:textId="77777777" w:rsidR="00E30CFC" w:rsidRPr="005D5E6D" w:rsidRDefault="00E30CFC" w:rsidP="00E30CFC">
      <w:pPr>
        <w:spacing w:after="0" w:line="259" w:lineRule="auto"/>
        <w:ind w:left="0" w:right="0" w:firstLine="0"/>
        <w:jc w:val="left"/>
      </w:pPr>
      <w:r w:rsidRPr="005D5E6D">
        <w:t xml:space="preserve"> </w:t>
      </w:r>
    </w:p>
    <w:p w14:paraId="043A2CA5" w14:textId="77777777" w:rsidR="00E30CFC" w:rsidRPr="005D5E6D" w:rsidRDefault="00E30CFC" w:rsidP="00E30CFC">
      <w:pPr>
        <w:spacing w:after="0"/>
        <w:ind w:left="0" w:right="0" w:firstLine="0"/>
      </w:pPr>
      <w:r w:rsidRPr="005D5E6D">
        <w:t>Further, the Court requires a courtesy copy (</w:t>
      </w:r>
      <w:r w:rsidRPr="005D5E6D">
        <w:rPr>
          <w:b/>
        </w:rPr>
        <w:t>hard copy</w:t>
      </w:r>
      <w:r w:rsidRPr="005D5E6D">
        <w:t xml:space="preserve">) of any motion, response, or variation thereof that is over thirty (30) pages inclusive of exhibits.  Failure to provide a courtesy copy of any motion, response, or variation thereof that is over thirty (30) pages inclusive of exhibits may result in the hearing being passed. </w:t>
      </w:r>
    </w:p>
    <w:p w14:paraId="46CF62F9" w14:textId="77777777" w:rsidR="00E30CFC" w:rsidRPr="005D5E6D" w:rsidRDefault="00E30CFC" w:rsidP="00E30CFC">
      <w:pPr>
        <w:spacing w:after="0" w:line="259" w:lineRule="auto"/>
        <w:ind w:left="0" w:right="0" w:firstLine="0"/>
        <w:jc w:val="left"/>
      </w:pPr>
      <w:r w:rsidRPr="005D5E6D">
        <w:t xml:space="preserve"> </w:t>
      </w:r>
    </w:p>
    <w:p w14:paraId="1D14CAAB" w14:textId="77777777" w:rsidR="00E30CFC" w:rsidRPr="005D5E6D" w:rsidRDefault="00E30CFC" w:rsidP="00E30CFC">
      <w:pPr>
        <w:spacing w:after="0"/>
        <w:ind w:left="0" w:right="0" w:firstLine="0"/>
      </w:pPr>
      <w:r w:rsidRPr="005D5E6D">
        <w:t xml:space="preserve">Every motion or response </w:t>
      </w:r>
      <w:r w:rsidRPr="005D5E6D">
        <w:rPr>
          <w:b/>
        </w:rPr>
        <w:t>MUST</w:t>
      </w:r>
      <w:r w:rsidRPr="005D5E6D">
        <w:t xml:space="preserve"> include a proposed order.  A proposed order is needed to set a motion for hearing.  Failure to provide a proposed order to the Court may result in the hearing being passed. </w:t>
      </w:r>
    </w:p>
    <w:p w14:paraId="41AFBE4A" w14:textId="77777777" w:rsidR="00E30CFC" w:rsidRPr="005D5E6D" w:rsidRDefault="00E30CFC" w:rsidP="00E30CFC">
      <w:pPr>
        <w:spacing w:after="9" w:line="259" w:lineRule="auto"/>
        <w:ind w:left="0" w:right="0" w:firstLine="0"/>
        <w:jc w:val="left"/>
      </w:pPr>
      <w:r w:rsidRPr="005D5E6D">
        <w:t xml:space="preserve"> </w:t>
      </w:r>
    </w:p>
    <w:p w14:paraId="0E23F141" w14:textId="77777777" w:rsidR="00E30CFC" w:rsidRPr="005D5E6D" w:rsidRDefault="00E30CFC" w:rsidP="00E30CFC">
      <w:pPr>
        <w:spacing w:after="0"/>
        <w:ind w:left="0" w:right="0" w:firstLine="0"/>
      </w:pPr>
      <w:r w:rsidRPr="005D5E6D">
        <w:t xml:space="preserve">Motions for summary judgment will require thirty (30) days’ notice prior to being set for oral hearing. Please include a Certificate of Conference stating the amount of time all parties require for the oral hearing.  </w:t>
      </w:r>
    </w:p>
    <w:p w14:paraId="13EB1253" w14:textId="77777777" w:rsidR="00E30CFC" w:rsidRPr="005D5E6D" w:rsidRDefault="00E30CFC" w:rsidP="00E30CFC">
      <w:pPr>
        <w:spacing w:after="0" w:line="259" w:lineRule="auto"/>
        <w:ind w:left="0" w:right="0" w:firstLine="0"/>
        <w:jc w:val="left"/>
      </w:pPr>
      <w:r w:rsidRPr="005D5E6D">
        <w:t xml:space="preserve"> </w:t>
      </w:r>
    </w:p>
    <w:p w14:paraId="3C2AA71C" w14:textId="77777777" w:rsidR="00E30CFC" w:rsidRPr="005D5E6D" w:rsidRDefault="00E30CFC" w:rsidP="00E30CFC">
      <w:pPr>
        <w:spacing w:after="0"/>
        <w:ind w:left="0" w:right="0" w:firstLine="0"/>
      </w:pPr>
      <w:r w:rsidRPr="005D5E6D">
        <w:t>Notice of Hearing must be filed within twenty-four (</w:t>
      </w:r>
      <w:r w:rsidR="00425B3D">
        <w:t>24</w:t>
      </w:r>
      <w:r w:rsidRPr="005D5E6D">
        <w:t xml:space="preserve">) hours of receiving a hearing date by the court clerk.  Failure to file a Notice of Hearing will result in your hearing being passed. </w:t>
      </w:r>
    </w:p>
    <w:p w14:paraId="4B59B669" w14:textId="77777777" w:rsidR="00D1241B" w:rsidRPr="00A329FC" w:rsidRDefault="00D1241B">
      <w:pPr>
        <w:pStyle w:val="Heading1"/>
        <w:ind w:right="6"/>
        <w:rPr>
          <w:b w:val="0"/>
          <w:sz w:val="28"/>
          <w:szCs w:val="28"/>
          <w:u w:val="none"/>
        </w:rPr>
      </w:pPr>
    </w:p>
    <w:p w14:paraId="4BB7C0CC" w14:textId="77777777" w:rsidR="001B515E" w:rsidRPr="00A329FC" w:rsidRDefault="00A67A1C" w:rsidP="00A329FC">
      <w:pPr>
        <w:pStyle w:val="Heading1"/>
        <w:ind w:right="6"/>
        <w:jc w:val="both"/>
        <w:rPr>
          <w:b w:val="0"/>
          <w:sz w:val="28"/>
          <w:szCs w:val="28"/>
          <w:u w:val="none"/>
        </w:rPr>
      </w:pPr>
      <w:r>
        <w:rPr>
          <w:b w:val="0"/>
          <w:sz w:val="28"/>
          <w:szCs w:val="28"/>
          <w:u w:val="none"/>
        </w:rPr>
        <w:t>6</w:t>
      </w:r>
      <w:r w:rsidR="00A329FC">
        <w:rPr>
          <w:b w:val="0"/>
          <w:sz w:val="28"/>
          <w:szCs w:val="28"/>
          <w:u w:val="none"/>
        </w:rPr>
        <w:t xml:space="preserve">.1 </w:t>
      </w:r>
      <w:r w:rsidR="00A329FC">
        <w:rPr>
          <w:b w:val="0"/>
          <w:sz w:val="28"/>
          <w:szCs w:val="28"/>
          <w:u w:val="none"/>
        </w:rPr>
        <w:tab/>
      </w:r>
      <w:r w:rsidR="005D5E6D" w:rsidRPr="00A329FC">
        <w:rPr>
          <w:b w:val="0"/>
          <w:sz w:val="28"/>
          <w:szCs w:val="28"/>
          <w:u w:val="none"/>
        </w:rPr>
        <w:t xml:space="preserve">TEMPORARY INJUNCTIONS </w:t>
      </w:r>
    </w:p>
    <w:p w14:paraId="636C261A" w14:textId="77777777" w:rsidR="001B515E" w:rsidRPr="005D5E6D" w:rsidRDefault="005D5E6D" w:rsidP="00A329FC">
      <w:pPr>
        <w:ind w:left="0" w:right="0" w:firstLine="0"/>
      </w:pPr>
      <w:r w:rsidRPr="005D5E6D">
        <w:t xml:space="preserve">Temporary injunctions and evidentiary hearings typically are set on </w:t>
      </w:r>
      <w:r w:rsidR="00425B3D" w:rsidRPr="00425B3D">
        <w:rPr>
          <w:b/>
        </w:rPr>
        <w:t>THURSDAY</w:t>
      </w:r>
      <w:r w:rsidRPr="005D5E6D">
        <w:t xml:space="preserve"> unless otherwise directed by the Court.  Please call the Court Clerk before your scheduled hearing to confirm the hearing.  For a temporary injunction hearing, it is imperative that the Court know whether or not you are ready to proceed; if the parties were properly served; and the length of time and the number of witnesses</w:t>
      </w:r>
      <w:r w:rsidR="00425B3D">
        <w:t xml:space="preserve">, </w:t>
      </w:r>
      <w:r w:rsidR="005F30DA" w:rsidRPr="006B3CFA">
        <w:rPr>
          <w:b/>
          <w:u w:val="single"/>
        </w:rPr>
        <w:t>N</w:t>
      </w:r>
      <w:r w:rsidR="00425B3D" w:rsidRPr="006B3CFA">
        <w:rPr>
          <w:b/>
          <w:u w:val="single"/>
        </w:rPr>
        <w:t>on-movant must receive</w:t>
      </w:r>
      <w:r w:rsidR="006B3CFA">
        <w:rPr>
          <w:b/>
          <w:u w:val="single"/>
        </w:rPr>
        <w:t xml:space="preserve"> TIMELY</w:t>
      </w:r>
      <w:r w:rsidR="00425B3D" w:rsidRPr="006B3CFA">
        <w:rPr>
          <w:b/>
          <w:u w:val="single"/>
        </w:rPr>
        <w:t xml:space="preserve"> notice in accordance with TRCP </w:t>
      </w:r>
      <w:r w:rsidR="006B3CFA">
        <w:rPr>
          <w:b/>
          <w:u w:val="single"/>
        </w:rPr>
        <w:t xml:space="preserve">21(b) and </w:t>
      </w:r>
      <w:r w:rsidR="00425B3D" w:rsidRPr="006B3CFA">
        <w:rPr>
          <w:b/>
          <w:u w:val="single"/>
        </w:rPr>
        <w:t>681.</w:t>
      </w:r>
    </w:p>
    <w:p w14:paraId="46FEA509" w14:textId="77777777" w:rsidR="001B515E" w:rsidRPr="005D5E6D" w:rsidRDefault="005D5E6D" w:rsidP="00A329FC">
      <w:pPr>
        <w:ind w:left="0" w:right="0" w:firstLine="0"/>
      </w:pPr>
      <w:r w:rsidRPr="005D5E6D">
        <w:t xml:space="preserve">We may need to reschedule your hearing and extend the TRO (as permitted by law) if there are trial conflicts.  Do not bring your witnesses to court until you have spoken with the Court Clerk. </w:t>
      </w:r>
    </w:p>
    <w:p w14:paraId="320E3232" w14:textId="77777777" w:rsidR="001954BA" w:rsidRDefault="001954BA">
      <w:pPr>
        <w:spacing w:after="157" w:line="259" w:lineRule="auto"/>
        <w:ind w:left="10" w:right="6" w:hanging="10"/>
        <w:jc w:val="center"/>
        <w:rPr>
          <w:b/>
          <w:u w:val="single" w:color="000000"/>
        </w:rPr>
      </w:pPr>
    </w:p>
    <w:p w14:paraId="65A87F87" w14:textId="77777777" w:rsidR="001B515E" w:rsidRPr="00A329FC" w:rsidRDefault="00A67A1C" w:rsidP="00A329FC">
      <w:pPr>
        <w:spacing w:after="157" w:line="259" w:lineRule="auto"/>
        <w:ind w:left="10" w:right="6" w:hanging="10"/>
        <w:rPr>
          <w:sz w:val="28"/>
          <w:szCs w:val="28"/>
        </w:rPr>
      </w:pPr>
      <w:r>
        <w:rPr>
          <w:sz w:val="28"/>
          <w:szCs w:val="28"/>
        </w:rPr>
        <w:lastRenderedPageBreak/>
        <w:t>6</w:t>
      </w:r>
      <w:r w:rsidR="00A329FC">
        <w:rPr>
          <w:sz w:val="28"/>
          <w:szCs w:val="28"/>
        </w:rPr>
        <w:t xml:space="preserve">.2 </w:t>
      </w:r>
      <w:r w:rsidR="005D5E6D" w:rsidRPr="00A329FC">
        <w:rPr>
          <w:sz w:val="28"/>
          <w:szCs w:val="28"/>
        </w:rPr>
        <w:t xml:space="preserve">EXPEDITED HEARINGS </w:t>
      </w:r>
    </w:p>
    <w:p w14:paraId="0C31564E" w14:textId="77777777" w:rsidR="001B515E" w:rsidRPr="005D5E6D" w:rsidRDefault="005D5E6D">
      <w:pPr>
        <w:tabs>
          <w:tab w:val="center" w:pos="4915"/>
        </w:tabs>
        <w:ind w:left="-15" w:right="0" w:firstLine="0"/>
        <w:jc w:val="left"/>
      </w:pPr>
      <w:r w:rsidRPr="005D5E6D">
        <w:t xml:space="preserve"> Any party requesting an expedited or emergency hearing </w:t>
      </w:r>
      <w:r w:rsidRPr="005D5E6D">
        <w:rPr>
          <w:b/>
        </w:rPr>
        <w:t>MUST</w:t>
      </w:r>
      <w:r w:rsidRPr="005D5E6D">
        <w:t xml:space="preserve"> file a detailed request. </w:t>
      </w:r>
    </w:p>
    <w:p w14:paraId="5BC8B644" w14:textId="77777777" w:rsidR="001B515E" w:rsidRPr="005D5E6D" w:rsidRDefault="005D5E6D">
      <w:pPr>
        <w:ind w:left="-15" w:right="0" w:firstLine="0"/>
      </w:pPr>
      <w:r w:rsidRPr="005D5E6D">
        <w:t xml:space="preserve"> </w:t>
      </w:r>
      <w:r w:rsidR="006B3CFA">
        <w:t xml:space="preserve">Generally, </w:t>
      </w:r>
      <w:r w:rsidRPr="005D5E6D">
        <w:t xml:space="preserve">cases </w:t>
      </w:r>
      <w:r w:rsidR="006B3CFA">
        <w:t>should</w:t>
      </w:r>
      <w:r w:rsidRPr="005D5E6D">
        <w:t xml:space="preserve"> mediate</w:t>
      </w:r>
      <w:r w:rsidR="006B3CFA">
        <w:t xml:space="preserve"> at least 30 days</w:t>
      </w:r>
      <w:r w:rsidRPr="005D5E6D">
        <w:t xml:space="preserve"> before trial</w:t>
      </w:r>
      <w:r w:rsidR="006B3CFA">
        <w:t xml:space="preserve">, or mediation is waived. </w:t>
      </w:r>
      <w:r w:rsidRPr="005D5E6D">
        <w:t xml:space="preserve"> </w:t>
      </w:r>
      <w:r w:rsidR="00281DDF">
        <w:t>However, i</w:t>
      </w:r>
      <w:r w:rsidRPr="005D5E6D">
        <w:t xml:space="preserve">f you believe your case is not appropriate for mediation, file an objection to the mediation and set it for a </w:t>
      </w:r>
      <w:r w:rsidR="009D50D7">
        <w:t>status conferenc</w:t>
      </w:r>
      <w:r w:rsidR="00281DDF">
        <w:t xml:space="preserve">e during the </w:t>
      </w:r>
      <w:r w:rsidR="000A0F29">
        <w:t>original s</w:t>
      </w:r>
      <w:r w:rsidR="00281DDF">
        <w:t>cheduling/</w:t>
      </w:r>
      <w:r w:rsidR="000A0F29">
        <w:t>d</w:t>
      </w:r>
      <w:r w:rsidR="00281DDF">
        <w:t xml:space="preserve">ocket </w:t>
      </w:r>
      <w:r w:rsidR="000A0F29">
        <w:t>c</w:t>
      </w:r>
      <w:r w:rsidR="00281DDF">
        <w:t xml:space="preserve">ontrol </w:t>
      </w:r>
      <w:r w:rsidR="000A0F29">
        <w:t>o</w:t>
      </w:r>
      <w:r w:rsidR="00281DDF">
        <w:t xml:space="preserve">rder </w:t>
      </w:r>
      <w:r w:rsidR="006066CA">
        <w:t xml:space="preserve">period. </w:t>
      </w:r>
    </w:p>
    <w:p w14:paraId="3E0536EE" w14:textId="77777777" w:rsidR="00A329FC" w:rsidRDefault="00A67A1C" w:rsidP="002273F8">
      <w:pPr>
        <w:ind w:left="0" w:firstLine="0"/>
        <w:rPr>
          <w:sz w:val="28"/>
          <w:szCs w:val="28"/>
        </w:rPr>
      </w:pPr>
      <w:r>
        <w:rPr>
          <w:sz w:val="28"/>
          <w:szCs w:val="28"/>
        </w:rPr>
        <w:t>6</w:t>
      </w:r>
      <w:r w:rsidR="00A329FC" w:rsidRPr="00A329FC">
        <w:rPr>
          <w:sz w:val="28"/>
          <w:szCs w:val="28"/>
        </w:rPr>
        <w:t>.</w:t>
      </w:r>
      <w:r w:rsidR="001126AE">
        <w:rPr>
          <w:sz w:val="28"/>
          <w:szCs w:val="28"/>
        </w:rPr>
        <w:t>3</w:t>
      </w:r>
      <w:r w:rsidR="00A329FC" w:rsidRPr="00A329FC">
        <w:rPr>
          <w:sz w:val="28"/>
          <w:szCs w:val="28"/>
        </w:rPr>
        <w:tab/>
        <w:t xml:space="preserve">MINOR SETTLEMENTS </w:t>
      </w:r>
    </w:p>
    <w:p w14:paraId="69191556" w14:textId="20948E98" w:rsidR="006B3CFA" w:rsidRDefault="00A329FC" w:rsidP="002273F8">
      <w:pPr>
        <w:ind w:left="0" w:firstLine="0"/>
      </w:pPr>
      <w:r>
        <w:t xml:space="preserve">The Court must approve the disposition of all cases involving minors. In motions requesting the appointment of a guardian ad litem, please advise the Court if the guardian or attorney ad litem should be fluent in a language other than English. The Court will appoint </w:t>
      </w:r>
      <w:proofErr w:type="gramStart"/>
      <w:r w:rsidR="00D64A4B">
        <w:t xml:space="preserve">an </w:t>
      </w:r>
      <w:r>
        <w:t>ad litem</w:t>
      </w:r>
      <w:proofErr w:type="gramEnd"/>
      <w:r>
        <w:t xml:space="preserve"> based on the complexity of the case and the ad </w:t>
      </w:r>
      <w:proofErr w:type="spellStart"/>
      <w:r>
        <w:t>litem’s</w:t>
      </w:r>
      <w:proofErr w:type="spellEnd"/>
      <w:r>
        <w:t xml:space="preserve"> experience. </w:t>
      </w:r>
    </w:p>
    <w:p w14:paraId="02546C06" w14:textId="77777777" w:rsidR="00A329FC" w:rsidRPr="00F504B4" w:rsidRDefault="006B3CFA" w:rsidP="002273F8">
      <w:pPr>
        <w:ind w:left="0" w:firstLine="0"/>
        <w:rPr>
          <w:caps/>
        </w:rPr>
      </w:pPr>
      <w:r w:rsidRPr="00F504B4">
        <w:rPr>
          <w:caps/>
        </w:rPr>
        <w:t xml:space="preserve">Children </w:t>
      </w:r>
      <w:r w:rsidRPr="00F504B4">
        <w:rPr>
          <w:b/>
          <w:caps/>
        </w:rPr>
        <w:t>over the age of 12 years of age MUST</w:t>
      </w:r>
      <w:r w:rsidRPr="00F504B4">
        <w:rPr>
          <w:caps/>
        </w:rPr>
        <w:t xml:space="preserve"> appear in person. </w:t>
      </w:r>
    </w:p>
    <w:p w14:paraId="7BC0C53E" w14:textId="77777777" w:rsidR="000A0E08" w:rsidRDefault="000A0E08" w:rsidP="002273F8">
      <w:pPr>
        <w:ind w:left="0" w:firstLine="0"/>
        <w:rPr>
          <w:szCs w:val="24"/>
        </w:rPr>
      </w:pPr>
      <w:r>
        <w:rPr>
          <w:szCs w:val="24"/>
        </w:rPr>
        <w:t xml:space="preserve">At the minor settlement hearing, please ensure the following; </w:t>
      </w:r>
    </w:p>
    <w:p w14:paraId="2D5BDC07" w14:textId="77777777" w:rsidR="000A0E08" w:rsidRDefault="000A0E08" w:rsidP="000A0E08">
      <w:pPr>
        <w:pStyle w:val="ListParagraph"/>
        <w:numPr>
          <w:ilvl w:val="0"/>
          <w:numId w:val="19"/>
        </w:numPr>
        <w:rPr>
          <w:szCs w:val="24"/>
        </w:rPr>
      </w:pPr>
      <w:r>
        <w:rPr>
          <w:szCs w:val="24"/>
        </w:rPr>
        <w:t>The date of birth of the child is correct, (and ALL the other identifying information)</w:t>
      </w:r>
    </w:p>
    <w:p w14:paraId="3814D6BB" w14:textId="77777777" w:rsidR="000A0E08" w:rsidRDefault="000A0E08" w:rsidP="000A0E08">
      <w:pPr>
        <w:pStyle w:val="ListParagraph"/>
        <w:numPr>
          <w:ilvl w:val="0"/>
          <w:numId w:val="19"/>
        </w:numPr>
        <w:rPr>
          <w:szCs w:val="24"/>
        </w:rPr>
      </w:pPr>
      <w:r>
        <w:rPr>
          <w:szCs w:val="24"/>
        </w:rPr>
        <w:t xml:space="preserve">W-9’s </w:t>
      </w:r>
      <w:proofErr w:type="gramStart"/>
      <w:r>
        <w:rPr>
          <w:szCs w:val="24"/>
        </w:rPr>
        <w:t>h</w:t>
      </w:r>
      <w:r w:rsidR="007F0301">
        <w:rPr>
          <w:szCs w:val="24"/>
        </w:rPr>
        <w:t>ave</w:t>
      </w:r>
      <w:proofErr w:type="gramEnd"/>
      <w:r>
        <w:rPr>
          <w:szCs w:val="24"/>
        </w:rPr>
        <w:t xml:space="preserve"> been prepared </w:t>
      </w:r>
    </w:p>
    <w:p w14:paraId="127E83C7" w14:textId="77777777" w:rsidR="000A0E08" w:rsidRDefault="000A0E08" w:rsidP="000A0E08">
      <w:pPr>
        <w:pStyle w:val="ListParagraph"/>
        <w:numPr>
          <w:ilvl w:val="0"/>
          <w:numId w:val="19"/>
        </w:numPr>
        <w:rPr>
          <w:szCs w:val="24"/>
        </w:rPr>
      </w:pPr>
      <w:r>
        <w:rPr>
          <w:szCs w:val="24"/>
        </w:rPr>
        <w:t xml:space="preserve">Designation of who will deposit </w:t>
      </w:r>
      <w:r w:rsidR="007F0301">
        <w:rPr>
          <w:szCs w:val="24"/>
        </w:rPr>
        <w:t>check with the Registry Fiduciary.</w:t>
      </w:r>
    </w:p>
    <w:p w14:paraId="1A92137B" w14:textId="77777777" w:rsidR="007F0301" w:rsidRDefault="007F0301" w:rsidP="007F0301">
      <w:pPr>
        <w:pStyle w:val="ListParagraph"/>
        <w:numPr>
          <w:ilvl w:val="0"/>
          <w:numId w:val="19"/>
        </w:numPr>
        <w:rPr>
          <w:szCs w:val="24"/>
        </w:rPr>
      </w:pPr>
      <w:r>
        <w:rPr>
          <w:szCs w:val="24"/>
        </w:rPr>
        <w:t xml:space="preserve">All release </w:t>
      </w:r>
      <w:proofErr w:type="gramStart"/>
      <w:r>
        <w:rPr>
          <w:szCs w:val="24"/>
        </w:rPr>
        <w:t>have</w:t>
      </w:r>
      <w:proofErr w:type="gramEnd"/>
      <w:r>
        <w:rPr>
          <w:szCs w:val="24"/>
        </w:rPr>
        <w:t xml:space="preserve"> been prepared.</w:t>
      </w:r>
    </w:p>
    <w:p w14:paraId="71021346" w14:textId="77777777" w:rsidR="007F0301" w:rsidRDefault="007F0301" w:rsidP="007F0301">
      <w:pPr>
        <w:pStyle w:val="ListParagraph"/>
        <w:numPr>
          <w:ilvl w:val="0"/>
          <w:numId w:val="19"/>
        </w:numPr>
        <w:rPr>
          <w:szCs w:val="24"/>
        </w:rPr>
      </w:pPr>
      <w:r>
        <w:rPr>
          <w:szCs w:val="24"/>
        </w:rPr>
        <w:t xml:space="preserve">Estimate time for checks to be received </w:t>
      </w:r>
    </w:p>
    <w:p w14:paraId="77AA4A1B" w14:textId="77777777" w:rsidR="007F0301" w:rsidRDefault="007F0301" w:rsidP="007F0301">
      <w:pPr>
        <w:pStyle w:val="ListParagraph"/>
        <w:numPr>
          <w:ilvl w:val="0"/>
          <w:numId w:val="19"/>
        </w:numPr>
        <w:rPr>
          <w:szCs w:val="24"/>
        </w:rPr>
      </w:pPr>
      <w:r>
        <w:rPr>
          <w:szCs w:val="24"/>
        </w:rPr>
        <w:t>Estimate time as to when the (GAL) will be paid.</w:t>
      </w:r>
    </w:p>
    <w:p w14:paraId="5AE9DA61" w14:textId="77777777" w:rsidR="007F0301" w:rsidRPr="007F0301" w:rsidRDefault="007F0301" w:rsidP="007F0301">
      <w:pPr>
        <w:pStyle w:val="ListParagraph"/>
        <w:numPr>
          <w:ilvl w:val="0"/>
          <w:numId w:val="19"/>
        </w:numPr>
        <w:rPr>
          <w:szCs w:val="24"/>
        </w:rPr>
      </w:pPr>
      <w:r>
        <w:rPr>
          <w:szCs w:val="24"/>
        </w:rPr>
        <w:t xml:space="preserve">All medical providers, (if any) have been identified and be included in judgment. </w:t>
      </w:r>
    </w:p>
    <w:p w14:paraId="586B9CB8" w14:textId="77777777" w:rsidR="001B515E" w:rsidRPr="00A329FC" w:rsidRDefault="00A67A1C" w:rsidP="00A329FC">
      <w:pPr>
        <w:pStyle w:val="Heading1"/>
        <w:spacing w:after="194"/>
        <w:ind w:right="3"/>
        <w:jc w:val="both"/>
        <w:rPr>
          <w:sz w:val="32"/>
          <w:szCs w:val="32"/>
          <w:u w:val="none"/>
        </w:rPr>
      </w:pPr>
      <w:r>
        <w:rPr>
          <w:sz w:val="32"/>
          <w:szCs w:val="32"/>
          <w:u w:val="none"/>
        </w:rPr>
        <w:t>7</w:t>
      </w:r>
      <w:r w:rsidR="00A329FC" w:rsidRPr="00A329FC">
        <w:rPr>
          <w:sz w:val="32"/>
          <w:szCs w:val="32"/>
          <w:u w:val="none"/>
        </w:rPr>
        <w:t xml:space="preserve">. </w:t>
      </w:r>
      <w:r w:rsidR="005D5E6D" w:rsidRPr="00A329FC">
        <w:rPr>
          <w:sz w:val="32"/>
          <w:szCs w:val="32"/>
          <w:u w:val="none"/>
        </w:rPr>
        <w:t xml:space="preserve">TRIALS </w:t>
      </w:r>
    </w:p>
    <w:p w14:paraId="336824BF" w14:textId="77777777" w:rsidR="001B515E" w:rsidRPr="005D5E6D" w:rsidRDefault="005D5E6D" w:rsidP="00A329FC">
      <w:pPr>
        <w:ind w:left="0" w:right="0" w:firstLine="0"/>
      </w:pPr>
      <w:r w:rsidRPr="005D5E6D">
        <w:t xml:space="preserve">The Court’s docket control order sets the first trial date approximately twelve (12) months after an answer has been filed.   </w:t>
      </w:r>
    </w:p>
    <w:p w14:paraId="3D568E6D" w14:textId="77777777" w:rsidR="001B515E" w:rsidRPr="005D5E6D" w:rsidRDefault="005D5E6D" w:rsidP="00A329FC">
      <w:pPr>
        <w:ind w:left="0" w:right="0" w:firstLine="0"/>
      </w:pPr>
      <w:r w:rsidRPr="005D5E6D">
        <w:t>The Court does have a docket call</w:t>
      </w:r>
      <w:r w:rsidR="00C27CCD">
        <w:t xml:space="preserve"> appearance Zoom Video Conference</w:t>
      </w:r>
      <w:r w:rsidRPr="005D5E6D">
        <w:t>, there</w:t>
      </w:r>
      <w:r w:rsidR="00C27CCD">
        <w:t>, m</w:t>
      </w:r>
      <w:r w:rsidRPr="005D5E6D">
        <w:t>ake a</w:t>
      </w:r>
      <w:r w:rsidR="00C27CCD">
        <w:t>n</w:t>
      </w:r>
      <w:r w:rsidRPr="005D5E6D">
        <w:t xml:space="preserve"> appearance </w:t>
      </w:r>
      <w:r w:rsidR="00C27CCD">
        <w:t xml:space="preserve">if </w:t>
      </w:r>
      <w:r w:rsidRPr="005D5E6D">
        <w:t xml:space="preserve"> you have been assigned to trial</w:t>
      </w:r>
      <w:r w:rsidR="00C27CCD">
        <w:t xml:space="preserve"> to the two-week docket</w:t>
      </w:r>
      <w:r w:rsidRPr="005D5E6D">
        <w:t xml:space="preserve">. </w:t>
      </w:r>
    </w:p>
    <w:p w14:paraId="3CA2B9AC" w14:textId="77777777" w:rsidR="001B515E" w:rsidRPr="005D5E6D" w:rsidRDefault="005D5E6D" w:rsidP="00A329FC">
      <w:pPr>
        <w:ind w:right="0"/>
      </w:pPr>
      <w:r w:rsidRPr="005D5E6D">
        <w:t xml:space="preserve">The Court considers continuances on a case-by-case basis.  </w:t>
      </w:r>
    </w:p>
    <w:p w14:paraId="49B9DFAA" w14:textId="77777777" w:rsidR="001B515E" w:rsidRDefault="005D5E6D" w:rsidP="00A329FC">
      <w:pPr>
        <w:ind w:left="0" w:right="0" w:firstLine="0"/>
      </w:pPr>
      <w:r w:rsidRPr="005D5E6D">
        <w:t xml:space="preserve">If you need an earlier trial date, please contact the trial court coordinator with an agreed trial date and length of time needed for trial. </w:t>
      </w:r>
    </w:p>
    <w:p w14:paraId="7AC650F9" w14:textId="77777777" w:rsidR="004E2064" w:rsidRPr="005D5E6D" w:rsidRDefault="004E2064" w:rsidP="00A329FC">
      <w:pPr>
        <w:ind w:left="0" w:right="0" w:firstLine="0"/>
      </w:pPr>
      <w:r>
        <w:t xml:space="preserve">If your case is assigned, Pre-Trial will occur on Friday. </w:t>
      </w:r>
    </w:p>
    <w:p w14:paraId="251D66F5" w14:textId="77777777" w:rsidR="001B515E" w:rsidRPr="005D5E6D" w:rsidRDefault="006B3CFA" w:rsidP="006B3CFA">
      <w:pPr>
        <w:ind w:left="0" w:right="0" w:firstLine="0"/>
      </w:pPr>
      <w:r>
        <w:t>Otherwise, for non-assigned cases, p</w:t>
      </w:r>
      <w:r w:rsidR="005D5E6D" w:rsidRPr="005D5E6D">
        <w:t>retrial conference</w:t>
      </w:r>
      <w:r>
        <w:t xml:space="preserve">s are </w:t>
      </w:r>
      <w:r w:rsidR="005D5E6D" w:rsidRPr="005D5E6D">
        <w:t xml:space="preserve">held at the time of trial, unless the parties request an earlier conference. </w:t>
      </w:r>
    </w:p>
    <w:p w14:paraId="74037A46" w14:textId="77777777" w:rsidR="001B515E" w:rsidRPr="005D5E6D" w:rsidRDefault="005D5E6D" w:rsidP="00A329FC">
      <w:pPr>
        <w:ind w:left="0" w:right="0" w:firstLine="0"/>
      </w:pPr>
      <w:r w:rsidRPr="005D5E6D">
        <w:t>Please exchange and file your pre-trial orders.  If a specific Trial Preparation Order has not been generated in your case, Trial Preparation Orders are due ten (10) days before the two</w:t>
      </w:r>
      <w:r w:rsidR="00AC31E1">
        <w:t>-</w:t>
      </w:r>
      <w:r w:rsidRPr="005D5E6D">
        <w:t xml:space="preserve">week trial docket begins. </w:t>
      </w:r>
    </w:p>
    <w:p w14:paraId="4476D540" w14:textId="77777777" w:rsidR="001B515E" w:rsidRPr="005D5E6D" w:rsidRDefault="005D5E6D" w:rsidP="00A329FC">
      <w:pPr>
        <w:ind w:left="0" w:right="0" w:firstLine="0"/>
      </w:pPr>
      <w:r w:rsidRPr="005D5E6D">
        <w:lastRenderedPageBreak/>
        <w:t xml:space="preserve">Your case is </w:t>
      </w:r>
      <w:r w:rsidRPr="005D5E6D">
        <w:rPr>
          <w:b/>
        </w:rPr>
        <w:t>ON CALL</w:t>
      </w:r>
      <w:r w:rsidRPr="005D5E6D">
        <w:t xml:space="preserve"> for the entire two-week period.  This means you may be called to trial at any time during the two-week period. </w:t>
      </w:r>
    </w:p>
    <w:p w14:paraId="1DDFE1FA" w14:textId="77777777" w:rsidR="001B515E" w:rsidRPr="005D5E6D" w:rsidRDefault="005D5E6D" w:rsidP="00A329FC">
      <w:pPr>
        <w:ind w:left="0" w:right="0" w:firstLine="0"/>
      </w:pPr>
      <w:r w:rsidRPr="005D5E6D">
        <w:t xml:space="preserve">You will be assigned for trial when the trial court coordinator emails/calls you and informs you of the day and time to appear. </w:t>
      </w:r>
    </w:p>
    <w:p w14:paraId="30ECF29D" w14:textId="276B62F8" w:rsidR="001B515E" w:rsidRPr="005D5E6D" w:rsidRDefault="005D5E6D" w:rsidP="00A329FC">
      <w:pPr>
        <w:ind w:left="0" w:right="0" w:firstLine="0"/>
      </w:pPr>
      <w:r w:rsidRPr="005D5E6D">
        <w:t xml:space="preserve">Jury charge needs to be emailed to the trial court coordinator, </w:t>
      </w:r>
      <w:r w:rsidR="00D64A4B">
        <w:t>Shawn</w:t>
      </w:r>
      <w:r w:rsidR="00AC31E1">
        <w:t xml:space="preserve"> </w:t>
      </w:r>
      <w:r w:rsidR="00D64A4B">
        <w:t>Simien</w:t>
      </w:r>
      <w:r w:rsidRPr="005D5E6D">
        <w:t xml:space="preserve">, in word format. </w:t>
      </w:r>
    </w:p>
    <w:p w14:paraId="0D242CC2" w14:textId="77777777" w:rsidR="001B515E" w:rsidRPr="005D5E6D" w:rsidRDefault="005D5E6D" w:rsidP="00A329FC">
      <w:pPr>
        <w:ind w:right="0"/>
      </w:pPr>
      <w:r w:rsidRPr="005D5E6D">
        <w:t xml:space="preserve">Exhibits should be on a flash drive as well as hard copies. </w:t>
      </w:r>
    </w:p>
    <w:p w14:paraId="3FD5B909" w14:textId="77777777" w:rsidR="001B515E" w:rsidRPr="005D5E6D" w:rsidRDefault="00956960" w:rsidP="00A329FC">
      <w:pPr>
        <w:ind w:right="0"/>
      </w:pPr>
      <w:r>
        <w:t>I</w:t>
      </w:r>
      <w:r w:rsidR="005D5E6D" w:rsidRPr="005D5E6D">
        <w:t xml:space="preserve">f your case has settled, please notify the trial court coordinator in writing as soon as possible. </w:t>
      </w:r>
    </w:p>
    <w:p w14:paraId="05286EB5" w14:textId="77777777" w:rsidR="0018101D" w:rsidRPr="00916557" w:rsidRDefault="005D5E6D" w:rsidP="006B3CFA">
      <w:pPr>
        <w:spacing w:after="158" w:line="259" w:lineRule="auto"/>
        <w:ind w:left="0" w:right="0" w:firstLine="0"/>
        <w:jc w:val="left"/>
        <w:rPr>
          <w:b/>
          <w:sz w:val="32"/>
          <w:szCs w:val="32"/>
        </w:rPr>
      </w:pPr>
      <w:r w:rsidRPr="00916557">
        <w:rPr>
          <w:b/>
        </w:rPr>
        <w:t xml:space="preserve"> </w:t>
      </w:r>
      <w:r w:rsidR="00A67A1C" w:rsidRPr="00916557">
        <w:rPr>
          <w:b/>
          <w:sz w:val="32"/>
          <w:szCs w:val="32"/>
        </w:rPr>
        <w:t>8</w:t>
      </w:r>
      <w:r w:rsidR="00C5595E" w:rsidRPr="00916557">
        <w:rPr>
          <w:b/>
          <w:sz w:val="32"/>
          <w:szCs w:val="32"/>
        </w:rPr>
        <w:t>.</w:t>
      </w:r>
      <w:r w:rsidR="00C235BC" w:rsidRPr="00916557">
        <w:rPr>
          <w:b/>
          <w:sz w:val="32"/>
          <w:szCs w:val="32"/>
        </w:rPr>
        <w:t xml:space="preserve"> </w:t>
      </w:r>
      <w:r w:rsidRPr="00916557">
        <w:rPr>
          <w:b/>
          <w:sz w:val="32"/>
          <w:szCs w:val="32"/>
        </w:rPr>
        <w:t xml:space="preserve"> </w:t>
      </w:r>
      <w:r w:rsidR="0018101D" w:rsidRPr="00916557">
        <w:rPr>
          <w:b/>
          <w:sz w:val="32"/>
          <w:szCs w:val="32"/>
        </w:rPr>
        <w:t xml:space="preserve">DEPOSITIONS </w:t>
      </w:r>
    </w:p>
    <w:p w14:paraId="7B2BC076" w14:textId="77777777" w:rsidR="0018101D" w:rsidRPr="005D5E6D" w:rsidRDefault="0018101D" w:rsidP="00C5595E">
      <w:pPr>
        <w:ind w:left="0" w:right="0" w:firstLine="0"/>
      </w:pPr>
      <w:r w:rsidRPr="005D5E6D">
        <w:rPr>
          <w:b/>
        </w:rPr>
        <w:t>Scheduling.</w:t>
      </w:r>
      <w:r w:rsidRPr="005D5E6D">
        <w:t xml:space="preserve">  To the extent possible, depositions should be scheduled by agreement.  Generally, the party who requests the first deposition is entitled to take the first deposition. </w:t>
      </w:r>
    </w:p>
    <w:p w14:paraId="58835D3C" w14:textId="77777777" w:rsidR="0018101D" w:rsidRDefault="0018101D" w:rsidP="00C5595E">
      <w:pPr>
        <w:ind w:left="0" w:right="0" w:firstLine="0"/>
      </w:pPr>
      <w:r w:rsidRPr="005D5E6D">
        <w:rPr>
          <w:b/>
        </w:rPr>
        <w:t>Deposition Exhibits.</w:t>
      </w:r>
      <w:r w:rsidRPr="005D5E6D">
        <w:t xml:space="preserve"> Exhibits should be sequentially marked Ex. 1, Ex. 2, etc., regardless of the identity of the deponent or of the side introducing the exhibit.  These same exhibit numbers will be used throughout pre-trial and trial. </w:t>
      </w:r>
    </w:p>
    <w:p w14:paraId="429CB611" w14:textId="77777777" w:rsidR="004920C4" w:rsidRPr="00916557" w:rsidRDefault="004920C4" w:rsidP="004920C4">
      <w:pPr>
        <w:spacing w:after="158" w:line="259" w:lineRule="auto"/>
        <w:ind w:left="0" w:right="0" w:firstLine="0"/>
        <w:jc w:val="left"/>
        <w:rPr>
          <w:b/>
          <w:sz w:val="32"/>
          <w:szCs w:val="32"/>
        </w:rPr>
      </w:pPr>
      <w:r w:rsidRPr="00916557">
        <w:rPr>
          <w:b/>
          <w:sz w:val="32"/>
          <w:szCs w:val="32"/>
        </w:rPr>
        <w:t>9.  SECURITY/SAFETY</w:t>
      </w:r>
      <w:r w:rsidR="00BE5981" w:rsidRPr="00916557">
        <w:rPr>
          <w:b/>
          <w:sz w:val="32"/>
          <w:szCs w:val="32"/>
        </w:rPr>
        <w:t xml:space="preserve">/MEDICAL </w:t>
      </w:r>
      <w:r w:rsidRPr="00916557">
        <w:rPr>
          <w:b/>
          <w:sz w:val="32"/>
          <w:szCs w:val="32"/>
        </w:rPr>
        <w:t>ISSUES</w:t>
      </w:r>
      <w:r w:rsidR="00BE5981" w:rsidRPr="00916557">
        <w:rPr>
          <w:b/>
          <w:sz w:val="32"/>
          <w:szCs w:val="32"/>
        </w:rPr>
        <w:t xml:space="preserve"> OR CONCERNS</w:t>
      </w:r>
      <w:r w:rsidRPr="00916557">
        <w:rPr>
          <w:b/>
          <w:sz w:val="32"/>
          <w:szCs w:val="32"/>
        </w:rPr>
        <w:t xml:space="preserve">. </w:t>
      </w:r>
    </w:p>
    <w:p w14:paraId="110179E7" w14:textId="59B52C67" w:rsidR="00BE5981" w:rsidRDefault="00BE5981" w:rsidP="004920C4">
      <w:pPr>
        <w:ind w:left="0" w:right="0" w:firstLine="0"/>
      </w:pPr>
      <w:r>
        <w:t>Should you need medical attention or you have a safety/security concerns, please contact</w:t>
      </w:r>
      <w:r w:rsidR="00A76833">
        <w:t xml:space="preserve"> the court</w:t>
      </w:r>
      <w:proofErr w:type="gramStart"/>
      <w:r w:rsidR="00A76833">
        <w:t xml:space="preserve">. </w:t>
      </w:r>
      <w:r>
        <w:t>:</w:t>
      </w:r>
      <w:proofErr w:type="gramEnd"/>
    </w:p>
    <w:p w14:paraId="4B38A08D" w14:textId="77777777" w:rsidR="00BE5981" w:rsidRPr="00916557" w:rsidRDefault="00BE5981" w:rsidP="00BE5981">
      <w:pPr>
        <w:spacing w:after="158" w:line="259" w:lineRule="auto"/>
        <w:ind w:left="0" w:right="0" w:firstLine="0"/>
        <w:jc w:val="left"/>
        <w:rPr>
          <w:b/>
          <w:sz w:val="32"/>
          <w:szCs w:val="32"/>
        </w:rPr>
      </w:pPr>
      <w:r w:rsidRPr="00916557">
        <w:rPr>
          <w:b/>
          <w:sz w:val="32"/>
          <w:szCs w:val="32"/>
        </w:rPr>
        <w:t xml:space="preserve">10. INTERPRETER </w:t>
      </w:r>
    </w:p>
    <w:p w14:paraId="5674210F" w14:textId="77777777" w:rsidR="00BE5981" w:rsidRDefault="00BE5981" w:rsidP="00BE5981">
      <w:pPr>
        <w:ind w:left="0" w:right="0" w:firstLine="0"/>
      </w:pPr>
      <w:r>
        <w:t>Should you need an interpreter for you case, please contact:</w:t>
      </w:r>
    </w:p>
    <w:p w14:paraId="25C64F83" w14:textId="05D4C235" w:rsidR="00CB5D05" w:rsidRPr="005D5E6D" w:rsidRDefault="00CB5D05" w:rsidP="00CB5D05">
      <w:pPr>
        <w:pStyle w:val="NoSpacing"/>
      </w:pPr>
      <w:r w:rsidRPr="005D5E6D">
        <w:tab/>
      </w:r>
      <w:r>
        <w:t>Shawn Simien</w:t>
      </w:r>
    </w:p>
    <w:p w14:paraId="43E51045" w14:textId="77777777" w:rsidR="00CB5D05" w:rsidRPr="005D5E6D" w:rsidRDefault="00CB5D05" w:rsidP="00CB5D05">
      <w:pPr>
        <w:pStyle w:val="NoSpacing"/>
      </w:pPr>
      <w:r w:rsidRPr="005D5E6D">
        <w:tab/>
        <w:t>832</w:t>
      </w:r>
      <w:r w:rsidRPr="005E2FD6">
        <w:t xml:space="preserve"> </w:t>
      </w:r>
      <w:r w:rsidRPr="005D5E6D">
        <w:t xml:space="preserve">-927-1805 </w:t>
      </w:r>
    </w:p>
    <w:p w14:paraId="45AE07B0" w14:textId="77777777" w:rsidR="00CB5D05" w:rsidRPr="005D5E6D" w:rsidRDefault="00CB5D05" w:rsidP="00CB5D05">
      <w:pPr>
        <w:pStyle w:val="NoSpacing"/>
      </w:pPr>
      <w:r w:rsidRPr="005D5E6D">
        <w:tab/>
      </w:r>
      <w:hyperlink r:id="rId18" w:history="1">
        <w:r w:rsidRPr="00692B5E">
          <w:rPr>
            <w:rStyle w:val="Hyperlink"/>
            <w:shd w:val="clear" w:color="auto" w:fill="FFFFFF"/>
          </w:rPr>
          <w:t>Shawn_Simien@justex.net</w:t>
        </w:r>
      </w:hyperlink>
    </w:p>
    <w:p w14:paraId="5CC95287" w14:textId="77777777" w:rsidR="00BE5981" w:rsidRDefault="00BE5981" w:rsidP="004920C4">
      <w:pPr>
        <w:ind w:left="0" w:right="0" w:firstLine="0"/>
      </w:pPr>
    </w:p>
    <w:p w14:paraId="326FF19D" w14:textId="77777777" w:rsidR="00D535DB" w:rsidRDefault="00D535DB" w:rsidP="007B02CB">
      <w:pPr>
        <w:ind w:left="0" w:right="0" w:firstLine="0"/>
      </w:pPr>
    </w:p>
    <w:sectPr w:rsidR="00D535DB">
      <w:footerReference w:type="default" r:id="rId19"/>
      <w:pgSz w:w="12240" w:h="15840"/>
      <w:pgMar w:top="1440" w:right="1435" w:bottom="145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6BE16" w14:textId="77777777" w:rsidR="00FA0ABC" w:rsidRDefault="00FA0ABC" w:rsidP="009C2290">
      <w:pPr>
        <w:spacing w:after="0" w:line="240" w:lineRule="auto"/>
      </w:pPr>
      <w:r>
        <w:separator/>
      </w:r>
    </w:p>
  </w:endnote>
  <w:endnote w:type="continuationSeparator" w:id="0">
    <w:p w14:paraId="1DD6A811" w14:textId="77777777" w:rsidR="00FA0ABC" w:rsidRDefault="00FA0ABC" w:rsidP="009C2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454358"/>
      <w:docPartObj>
        <w:docPartGallery w:val="Page Numbers (Bottom of Page)"/>
        <w:docPartUnique/>
      </w:docPartObj>
    </w:sdtPr>
    <w:sdtEndPr>
      <w:rPr>
        <w:noProof/>
      </w:rPr>
    </w:sdtEndPr>
    <w:sdtContent>
      <w:p w14:paraId="5CC7C16C" w14:textId="77777777" w:rsidR="009C2290" w:rsidRDefault="009C2290">
        <w:pPr>
          <w:pStyle w:val="Footer"/>
          <w:jc w:val="center"/>
        </w:pPr>
        <w:r>
          <w:rPr>
            <w:noProof/>
          </w:rPr>
          <mc:AlternateContent>
            <mc:Choice Requires="wps">
              <w:drawing>
                <wp:inline distT="0" distB="0" distL="0" distR="0" wp14:anchorId="706D9080" wp14:editId="364D80E0">
                  <wp:extent cx="5467350" cy="54610"/>
                  <wp:effectExtent l="9525" t="19050" r="9525" b="12065"/>
                  <wp:docPr id="5" name="Flowchart: Decisi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EB1612D" id="_x0000_t110" coordsize="21600,21600" o:spt="110" path="m10800,l,10800,10800,21600,21600,10800xe">
                  <v:stroke joinstyle="miter"/>
                  <v:path gradientshapeok="t" o:connecttype="rect" textboxrect="5400,5400,16200,16200"/>
                </v:shapetype>
                <v:shape id="Flowchart: Decision 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YfMHmygCAABSBAAADgAAAAAAAAAAAAAAAAAuAgAAZHJzL2Uyb0RvYy54&#10;bWxQSwECLQAUAAYACAAAACEAIuX8+dkAAAADAQAADwAAAAAAAAAAAAAAAACCBAAAZHJzL2Rvd25y&#10;ZXYueG1sUEsFBgAAAAAEAAQA8wAAAIgFAAAAAA==&#10;" fillcolor="black">
                  <w10:anchorlock/>
                </v:shape>
              </w:pict>
            </mc:Fallback>
          </mc:AlternateContent>
        </w:r>
      </w:p>
      <w:p w14:paraId="7654386E" w14:textId="77777777" w:rsidR="009C2290" w:rsidRDefault="009C2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05B8E4" w14:textId="77777777" w:rsidR="009C2290" w:rsidRDefault="009C2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50016" w14:textId="77777777" w:rsidR="00FA0ABC" w:rsidRDefault="00FA0ABC" w:rsidP="009C2290">
      <w:pPr>
        <w:spacing w:after="0" w:line="240" w:lineRule="auto"/>
      </w:pPr>
      <w:r>
        <w:separator/>
      </w:r>
    </w:p>
  </w:footnote>
  <w:footnote w:type="continuationSeparator" w:id="0">
    <w:p w14:paraId="4158B3E9" w14:textId="77777777" w:rsidR="00FA0ABC" w:rsidRDefault="00FA0ABC" w:rsidP="009C2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149B"/>
    <w:multiLevelType w:val="hybridMultilevel"/>
    <w:tmpl w:val="85B4AD4E"/>
    <w:lvl w:ilvl="0" w:tplc="02C0DA6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87F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7D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414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095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014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8CA7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BE7F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6C7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FF5D9D"/>
    <w:multiLevelType w:val="hybridMultilevel"/>
    <w:tmpl w:val="2DD229BA"/>
    <w:lvl w:ilvl="0" w:tplc="52D065A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4054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E2C3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4D6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E483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2AE1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5854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67D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21A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455531"/>
    <w:multiLevelType w:val="hybridMultilevel"/>
    <w:tmpl w:val="1A28AF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712B14"/>
    <w:multiLevelType w:val="hybridMultilevel"/>
    <w:tmpl w:val="D578E4BC"/>
    <w:lvl w:ilvl="0" w:tplc="A420F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765D93"/>
    <w:multiLevelType w:val="hybridMultilevel"/>
    <w:tmpl w:val="460CAF56"/>
    <w:lvl w:ilvl="0" w:tplc="F460B46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82AF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A6FE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4C7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54F2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00D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073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AC86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D63B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EDB5059"/>
    <w:multiLevelType w:val="hybridMultilevel"/>
    <w:tmpl w:val="50BCB020"/>
    <w:lvl w:ilvl="0" w:tplc="67F0F76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28E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5AAF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6EA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7871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6E2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683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A4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431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AC4141"/>
    <w:multiLevelType w:val="hybridMultilevel"/>
    <w:tmpl w:val="51BC2BFE"/>
    <w:lvl w:ilvl="0" w:tplc="069E242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DC32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BAEF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007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A04F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245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C55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E91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42E5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7E5ED6"/>
    <w:multiLevelType w:val="hybridMultilevel"/>
    <w:tmpl w:val="FA621E6E"/>
    <w:lvl w:ilvl="0" w:tplc="B2D0809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0E17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8C0E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6A4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EE92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AAA0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871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5A7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23A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AF7B52"/>
    <w:multiLevelType w:val="hybridMultilevel"/>
    <w:tmpl w:val="AF12C622"/>
    <w:lvl w:ilvl="0" w:tplc="B46AF36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A00D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637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AD5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EA23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643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262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724A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2432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AD3501E"/>
    <w:multiLevelType w:val="hybridMultilevel"/>
    <w:tmpl w:val="A2062B22"/>
    <w:lvl w:ilvl="0" w:tplc="AE266052">
      <w:start w:val="1"/>
      <w:numFmt w:val="decimal"/>
      <w:lvlText w:val="%1."/>
      <w:lvlJc w:val="left"/>
      <w:pPr>
        <w:ind w:left="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65C4340">
      <w:start w:val="1"/>
      <w:numFmt w:val="lowerLetter"/>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EED78">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7A405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6D1D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03EF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9AC66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6612B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A4CC0E">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BB8232E"/>
    <w:multiLevelType w:val="hybridMultilevel"/>
    <w:tmpl w:val="C43CC832"/>
    <w:lvl w:ilvl="0" w:tplc="A8F2BD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EC1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60D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58CC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028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069C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A247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14F3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6BF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F835CB"/>
    <w:multiLevelType w:val="hybridMultilevel"/>
    <w:tmpl w:val="C262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14A87"/>
    <w:multiLevelType w:val="hybridMultilevel"/>
    <w:tmpl w:val="C632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B5298C"/>
    <w:multiLevelType w:val="hybridMultilevel"/>
    <w:tmpl w:val="404AB9E4"/>
    <w:lvl w:ilvl="0" w:tplc="02805A02">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820A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E6433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CA1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814E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4B63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92452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20DC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4891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4C2244D"/>
    <w:multiLevelType w:val="hybridMultilevel"/>
    <w:tmpl w:val="88209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F5B5E"/>
    <w:multiLevelType w:val="hybridMultilevel"/>
    <w:tmpl w:val="DED8A918"/>
    <w:lvl w:ilvl="0" w:tplc="A29A947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6B29F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C96156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88F21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5C8354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001A7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FE8026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5DE259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B547DF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A4F34D6"/>
    <w:multiLevelType w:val="hybridMultilevel"/>
    <w:tmpl w:val="8B469848"/>
    <w:lvl w:ilvl="0" w:tplc="7656559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D6A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8E3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3EAA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EA1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473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76E8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EE6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6EF6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D8C5F41"/>
    <w:multiLevelType w:val="multilevel"/>
    <w:tmpl w:val="2FB0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0E58C2"/>
    <w:multiLevelType w:val="hybridMultilevel"/>
    <w:tmpl w:val="A076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9273A"/>
    <w:multiLevelType w:val="hybridMultilevel"/>
    <w:tmpl w:val="A68AA0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6"/>
  </w:num>
  <w:num w:numId="3">
    <w:abstractNumId w:val="8"/>
  </w:num>
  <w:num w:numId="4">
    <w:abstractNumId w:val="13"/>
  </w:num>
  <w:num w:numId="5">
    <w:abstractNumId w:val="7"/>
  </w:num>
  <w:num w:numId="6">
    <w:abstractNumId w:val="5"/>
  </w:num>
  <w:num w:numId="7">
    <w:abstractNumId w:val="10"/>
  </w:num>
  <w:num w:numId="8">
    <w:abstractNumId w:val="4"/>
  </w:num>
  <w:num w:numId="9">
    <w:abstractNumId w:val="6"/>
  </w:num>
  <w:num w:numId="10">
    <w:abstractNumId w:val="15"/>
  </w:num>
  <w:num w:numId="11">
    <w:abstractNumId w:val="1"/>
  </w:num>
  <w:num w:numId="12">
    <w:abstractNumId w:val="0"/>
  </w:num>
  <w:num w:numId="13">
    <w:abstractNumId w:val="17"/>
  </w:num>
  <w:num w:numId="14">
    <w:abstractNumId w:val="14"/>
  </w:num>
  <w:num w:numId="15">
    <w:abstractNumId w:val="11"/>
  </w:num>
  <w:num w:numId="16">
    <w:abstractNumId w:val="3"/>
  </w:num>
  <w:num w:numId="17">
    <w:abstractNumId w:val="2"/>
  </w:num>
  <w:num w:numId="18">
    <w:abstractNumId w:val="19"/>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15E"/>
    <w:rsid w:val="000058A1"/>
    <w:rsid w:val="000065CD"/>
    <w:rsid w:val="00026A42"/>
    <w:rsid w:val="000774E4"/>
    <w:rsid w:val="00082E69"/>
    <w:rsid w:val="000912B8"/>
    <w:rsid w:val="0009662C"/>
    <w:rsid w:val="000A0E08"/>
    <w:rsid w:val="000A0F29"/>
    <w:rsid w:val="000B71C7"/>
    <w:rsid w:val="00104628"/>
    <w:rsid w:val="0010564A"/>
    <w:rsid w:val="001126AE"/>
    <w:rsid w:val="00120EB0"/>
    <w:rsid w:val="00132534"/>
    <w:rsid w:val="001360B9"/>
    <w:rsid w:val="0018101D"/>
    <w:rsid w:val="001833D7"/>
    <w:rsid w:val="001954BA"/>
    <w:rsid w:val="001B515E"/>
    <w:rsid w:val="001D4162"/>
    <w:rsid w:val="001D6B73"/>
    <w:rsid w:val="002273F8"/>
    <w:rsid w:val="002633E6"/>
    <w:rsid w:val="00265AA5"/>
    <w:rsid w:val="00272548"/>
    <w:rsid w:val="00281C0F"/>
    <w:rsid w:val="00281DDF"/>
    <w:rsid w:val="002D010F"/>
    <w:rsid w:val="002D08B7"/>
    <w:rsid w:val="002E502B"/>
    <w:rsid w:val="002F37D5"/>
    <w:rsid w:val="0031227B"/>
    <w:rsid w:val="00326837"/>
    <w:rsid w:val="00342A61"/>
    <w:rsid w:val="003451A3"/>
    <w:rsid w:val="003817B6"/>
    <w:rsid w:val="003915F4"/>
    <w:rsid w:val="003C542F"/>
    <w:rsid w:val="003C6D91"/>
    <w:rsid w:val="0042519D"/>
    <w:rsid w:val="00425B3D"/>
    <w:rsid w:val="00484181"/>
    <w:rsid w:val="004920C4"/>
    <w:rsid w:val="004E2064"/>
    <w:rsid w:val="004E7B70"/>
    <w:rsid w:val="0050667D"/>
    <w:rsid w:val="0054451C"/>
    <w:rsid w:val="00546B76"/>
    <w:rsid w:val="0055448F"/>
    <w:rsid w:val="0056143A"/>
    <w:rsid w:val="0058313F"/>
    <w:rsid w:val="00595652"/>
    <w:rsid w:val="005C10AF"/>
    <w:rsid w:val="005C4A30"/>
    <w:rsid w:val="005D5E6D"/>
    <w:rsid w:val="005E2FD6"/>
    <w:rsid w:val="005F30DA"/>
    <w:rsid w:val="00600334"/>
    <w:rsid w:val="00605D52"/>
    <w:rsid w:val="006066CA"/>
    <w:rsid w:val="006220D3"/>
    <w:rsid w:val="006317CB"/>
    <w:rsid w:val="0064306F"/>
    <w:rsid w:val="00652AF6"/>
    <w:rsid w:val="0065761E"/>
    <w:rsid w:val="006578A2"/>
    <w:rsid w:val="00661BCC"/>
    <w:rsid w:val="00683276"/>
    <w:rsid w:val="006B3CFA"/>
    <w:rsid w:val="006C31F1"/>
    <w:rsid w:val="00705B2B"/>
    <w:rsid w:val="00705DC7"/>
    <w:rsid w:val="00711BAB"/>
    <w:rsid w:val="00747A2F"/>
    <w:rsid w:val="00760C7D"/>
    <w:rsid w:val="00761641"/>
    <w:rsid w:val="0077557A"/>
    <w:rsid w:val="00793851"/>
    <w:rsid w:val="007A528A"/>
    <w:rsid w:val="007B02CB"/>
    <w:rsid w:val="007B1A80"/>
    <w:rsid w:val="007C20DD"/>
    <w:rsid w:val="007D0758"/>
    <w:rsid w:val="007F0301"/>
    <w:rsid w:val="00802D8E"/>
    <w:rsid w:val="00863AC3"/>
    <w:rsid w:val="00864465"/>
    <w:rsid w:val="008A7AF1"/>
    <w:rsid w:val="008C2CC4"/>
    <w:rsid w:val="008C51BE"/>
    <w:rsid w:val="008E26B4"/>
    <w:rsid w:val="008E3F8B"/>
    <w:rsid w:val="00914548"/>
    <w:rsid w:val="00916557"/>
    <w:rsid w:val="00927D8C"/>
    <w:rsid w:val="0093098C"/>
    <w:rsid w:val="00933912"/>
    <w:rsid w:val="00956960"/>
    <w:rsid w:val="00975696"/>
    <w:rsid w:val="00983234"/>
    <w:rsid w:val="009926B4"/>
    <w:rsid w:val="009A40E4"/>
    <w:rsid w:val="009B11B3"/>
    <w:rsid w:val="009C2290"/>
    <w:rsid w:val="009D50D7"/>
    <w:rsid w:val="009D52C2"/>
    <w:rsid w:val="009E330D"/>
    <w:rsid w:val="009F2D54"/>
    <w:rsid w:val="00A03D6C"/>
    <w:rsid w:val="00A323BD"/>
    <w:rsid w:val="00A329FC"/>
    <w:rsid w:val="00A6116A"/>
    <w:rsid w:val="00A67A1C"/>
    <w:rsid w:val="00A76833"/>
    <w:rsid w:val="00A96DA3"/>
    <w:rsid w:val="00AA01C3"/>
    <w:rsid w:val="00AB361E"/>
    <w:rsid w:val="00AC31E1"/>
    <w:rsid w:val="00AC7BCC"/>
    <w:rsid w:val="00AD320F"/>
    <w:rsid w:val="00AE40FD"/>
    <w:rsid w:val="00AF6B33"/>
    <w:rsid w:val="00B03AE6"/>
    <w:rsid w:val="00B57172"/>
    <w:rsid w:val="00BE5981"/>
    <w:rsid w:val="00BF147F"/>
    <w:rsid w:val="00BF14E6"/>
    <w:rsid w:val="00C235BC"/>
    <w:rsid w:val="00C24442"/>
    <w:rsid w:val="00C27CCD"/>
    <w:rsid w:val="00C332CC"/>
    <w:rsid w:val="00C371CA"/>
    <w:rsid w:val="00C3743E"/>
    <w:rsid w:val="00C5595E"/>
    <w:rsid w:val="00C73528"/>
    <w:rsid w:val="00C766B9"/>
    <w:rsid w:val="00C81FBB"/>
    <w:rsid w:val="00CB5BA5"/>
    <w:rsid w:val="00CB5D05"/>
    <w:rsid w:val="00CC7A5A"/>
    <w:rsid w:val="00D03E68"/>
    <w:rsid w:val="00D1241B"/>
    <w:rsid w:val="00D33820"/>
    <w:rsid w:val="00D40E1B"/>
    <w:rsid w:val="00D501EC"/>
    <w:rsid w:val="00D535DB"/>
    <w:rsid w:val="00D571CA"/>
    <w:rsid w:val="00D64A4B"/>
    <w:rsid w:val="00D6582E"/>
    <w:rsid w:val="00D74F08"/>
    <w:rsid w:val="00D917A2"/>
    <w:rsid w:val="00D93595"/>
    <w:rsid w:val="00DC3640"/>
    <w:rsid w:val="00E30CFC"/>
    <w:rsid w:val="00E42922"/>
    <w:rsid w:val="00E47F4D"/>
    <w:rsid w:val="00E51CE9"/>
    <w:rsid w:val="00E63BA5"/>
    <w:rsid w:val="00E65B0B"/>
    <w:rsid w:val="00EA6A2E"/>
    <w:rsid w:val="00EC5354"/>
    <w:rsid w:val="00ED2A67"/>
    <w:rsid w:val="00EE1CAA"/>
    <w:rsid w:val="00EF21B9"/>
    <w:rsid w:val="00F40F26"/>
    <w:rsid w:val="00F504B4"/>
    <w:rsid w:val="00F579BF"/>
    <w:rsid w:val="00F71EA5"/>
    <w:rsid w:val="00FA0ABC"/>
    <w:rsid w:val="00FA45AD"/>
    <w:rsid w:val="00FB1672"/>
    <w:rsid w:val="00FB5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DEB08"/>
  <w15:docId w15:val="{17029A04-85CA-4C14-B23C-01F5310F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4B4"/>
    <w:pPr>
      <w:spacing w:after="167" w:line="252" w:lineRule="auto"/>
      <w:ind w:left="730" w:right="5" w:hanging="73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57"/>
      <w:ind w:left="10" w:right="5" w:hanging="10"/>
      <w:jc w:val="center"/>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ListParagraph">
    <w:name w:val="List Paragraph"/>
    <w:basedOn w:val="Normal"/>
    <w:uiPriority w:val="34"/>
    <w:qFormat/>
    <w:rsid w:val="00D6582E"/>
    <w:pPr>
      <w:ind w:left="720"/>
      <w:contextualSpacing/>
    </w:pPr>
  </w:style>
  <w:style w:type="character" w:styleId="Hyperlink">
    <w:name w:val="Hyperlink"/>
    <w:basedOn w:val="DefaultParagraphFont"/>
    <w:uiPriority w:val="99"/>
    <w:unhideWhenUsed/>
    <w:rsid w:val="007C20DD"/>
    <w:rPr>
      <w:color w:val="0000FF"/>
      <w:u w:val="single"/>
    </w:rPr>
  </w:style>
  <w:style w:type="character" w:styleId="UnresolvedMention">
    <w:name w:val="Unresolved Mention"/>
    <w:basedOn w:val="DefaultParagraphFont"/>
    <w:uiPriority w:val="99"/>
    <w:semiHidden/>
    <w:unhideWhenUsed/>
    <w:rsid w:val="007C20DD"/>
    <w:rPr>
      <w:color w:val="605E5C"/>
      <w:shd w:val="clear" w:color="auto" w:fill="E1DFDD"/>
    </w:rPr>
  </w:style>
  <w:style w:type="paragraph" w:styleId="NoSpacing">
    <w:name w:val="No Spacing"/>
    <w:uiPriority w:val="1"/>
    <w:qFormat/>
    <w:rsid w:val="007C20DD"/>
    <w:pPr>
      <w:spacing w:after="0" w:line="240" w:lineRule="auto"/>
      <w:ind w:left="730" w:right="5" w:hanging="730"/>
      <w:jc w:val="both"/>
    </w:pPr>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8E26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6B4"/>
    <w:rPr>
      <w:rFonts w:ascii="Segoe UI" w:eastAsia="Times New Roman" w:hAnsi="Segoe UI" w:cs="Segoe UI"/>
      <w:color w:val="000000"/>
      <w:sz w:val="18"/>
      <w:szCs w:val="18"/>
    </w:rPr>
  </w:style>
  <w:style w:type="paragraph" w:styleId="NormalWeb">
    <w:name w:val="Normal (Web)"/>
    <w:basedOn w:val="Normal"/>
    <w:uiPriority w:val="99"/>
    <w:semiHidden/>
    <w:unhideWhenUsed/>
    <w:rsid w:val="003C6D91"/>
    <w:pPr>
      <w:spacing w:before="100" w:beforeAutospacing="1" w:after="100" w:afterAutospacing="1" w:line="240" w:lineRule="auto"/>
      <w:ind w:left="0" w:right="0" w:firstLine="0"/>
      <w:jc w:val="left"/>
    </w:pPr>
    <w:rPr>
      <w:color w:val="auto"/>
      <w:szCs w:val="24"/>
    </w:rPr>
  </w:style>
  <w:style w:type="paragraph" w:styleId="PlainText">
    <w:name w:val="Plain Text"/>
    <w:basedOn w:val="Normal"/>
    <w:link w:val="PlainTextChar"/>
    <w:uiPriority w:val="99"/>
    <w:unhideWhenUsed/>
    <w:rsid w:val="00A67A1C"/>
    <w:pPr>
      <w:spacing w:after="0" w:line="240" w:lineRule="auto"/>
      <w:ind w:left="0" w:right="0" w:firstLine="0"/>
      <w:jc w:val="left"/>
    </w:pPr>
    <w:rPr>
      <w:rFonts w:ascii="Calibri" w:eastAsiaTheme="minorHAnsi" w:hAnsi="Calibri" w:cstheme="minorBidi"/>
      <w:color w:val="auto"/>
      <w:sz w:val="22"/>
      <w:szCs w:val="21"/>
    </w:rPr>
  </w:style>
  <w:style w:type="character" w:customStyle="1" w:styleId="PlainTextChar">
    <w:name w:val="Plain Text Char"/>
    <w:basedOn w:val="DefaultParagraphFont"/>
    <w:link w:val="PlainText"/>
    <w:uiPriority w:val="99"/>
    <w:rsid w:val="00A67A1C"/>
    <w:rPr>
      <w:rFonts w:ascii="Calibri" w:eastAsiaTheme="minorHAnsi" w:hAnsi="Calibri"/>
      <w:szCs w:val="21"/>
    </w:rPr>
  </w:style>
  <w:style w:type="table" w:styleId="TableGrid">
    <w:name w:val="Table Grid"/>
    <w:basedOn w:val="TableNormal"/>
    <w:uiPriority w:val="39"/>
    <w:rsid w:val="00D535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9C2290"/>
  </w:style>
  <w:style w:type="paragraph" w:styleId="Header">
    <w:name w:val="header"/>
    <w:basedOn w:val="Normal"/>
    <w:link w:val="HeaderChar"/>
    <w:uiPriority w:val="99"/>
    <w:unhideWhenUsed/>
    <w:rsid w:val="009C2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29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2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29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42828">
      <w:bodyDiv w:val="1"/>
      <w:marLeft w:val="0"/>
      <w:marRight w:val="0"/>
      <w:marTop w:val="0"/>
      <w:marBottom w:val="0"/>
      <w:divBdr>
        <w:top w:val="none" w:sz="0" w:space="0" w:color="auto"/>
        <w:left w:val="none" w:sz="0" w:space="0" w:color="auto"/>
        <w:bottom w:val="none" w:sz="0" w:space="0" w:color="auto"/>
        <w:right w:val="none" w:sz="0" w:space="0" w:color="auto"/>
      </w:divBdr>
    </w:div>
    <w:div w:id="213086911">
      <w:bodyDiv w:val="1"/>
      <w:marLeft w:val="0"/>
      <w:marRight w:val="0"/>
      <w:marTop w:val="0"/>
      <w:marBottom w:val="0"/>
      <w:divBdr>
        <w:top w:val="none" w:sz="0" w:space="0" w:color="auto"/>
        <w:left w:val="none" w:sz="0" w:space="0" w:color="auto"/>
        <w:bottom w:val="none" w:sz="0" w:space="0" w:color="auto"/>
        <w:right w:val="none" w:sz="0" w:space="0" w:color="auto"/>
      </w:divBdr>
    </w:div>
    <w:div w:id="576944865">
      <w:bodyDiv w:val="1"/>
      <w:marLeft w:val="0"/>
      <w:marRight w:val="0"/>
      <w:marTop w:val="0"/>
      <w:marBottom w:val="0"/>
      <w:divBdr>
        <w:top w:val="none" w:sz="0" w:space="0" w:color="auto"/>
        <w:left w:val="none" w:sz="0" w:space="0" w:color="auto"/>
        <w:bottom w:val="none" w:sz="0" w:space="0" w:color="auto"/>
        <w:right w:val="none" w:sz="0" w:space="0" w:color="auto"/>
      </w:divBdr>
    </w:div>
    <w:div w:id="597909126">
      <w:bodyDiv w:val="1"/>
      <w:marLeft w:val="0"/>
      <w:marRight w:val="0"/>
      <w:marTop w:val="0"/>
      <w:marBottom w:val="0"/>
      <w:divBdr>
        <w:top w:val="none" w:sz="0" w:space="0" w:color="auto"/>
        <w:left w:val="none" w:sz="0" w:space="0" w:color="auto"/>
        <w:bottom w:val="none" w:sz="0" w:space="0" w:color="auto"/>
        <w:right w:val="none" w:sz="0" w:space="0" w:color="auto"/>
      </w:divBdr>
      <w:divsChild>
        <w:div w:id="458912003">
          <w:marLeft w:val="0"/>
          <w:marRight w:val="0"/>
          <w:marTop w:val="0"/>
          <w:marBottom w:val="0"/>
          <w:divBdr>
            <w:top w:val="none" w:sz="0" w:space="0" w:color="auto"/>
            <w:left w:val="none" w:sz="0" w:space="0" w:color="auto"/>
            <w:bottom w:val="none" w:sz="0" w:space="0" w:color="auto"/>
            <w:right w:val="none" w:sz="0" w:space="0" w:color="auto"/>
          </w:divBdr>
          <w:divsChild>
            <w:div w:id="294331782">
              <w:marLeft w:val="0"/>
              <w:marRight w:val="0"/>
              <w:marTop w:val="0"/>
              <w:marBottom w:val="0"/>
              <w:divBdr>
                <w:top w:val="none" w:sz="0" w:space="0" w:color="auto"/>
                <w:left w:val="none" w:sz="0" w:space="0" w:color="auto"/>
                <w:bottom w:val="none" w:sz="0" w:space="0" w:color="auto"/>
                <w:right w:val="none" w:sz="0" w:space="0" w:color="auto"/>
              </w:divBdr>
              <w:divsChild>
                <w:div w:id="393697603">
                  <w:marLeft w:val="0"/>
                  <w:marRight w:val="0"/>
                  <w:marTop w:val="0"/>
                  <w:marBottom w:val="0"/>
                  <w:divBdr>
                    <w:top w:val="none" w:sz="0" w:space="0" w:color="auto"/>
                    <w:left w:val="none" w:sz="0" w:space="0" w:color="auto"/>
                    <w:bottom w:val="none" w:sz="0" w:space="0" w:color="auto"/>
                    <w:right w:val="none" w:sz="0" w:space="0" w:color="auto"/>
                  </w:divBdr>
                  <w:divsChild>
                    <w:div w:id="1103258328">
                      <w:marLeft w:val="0"/>
                      <w:marRight w:val="0"/>
                      <w:marTop w:val="0"/>
                      <w:marBottom w:val="0"/>
                      <w:divBdr>
                        <w:top w:val="none" w:sz="0" w:space="0" w:color="auto"/>
                        <w:left w:val="none" w:sz="0" w:space="0" w:color="auto"/>
                        <w:bottom w:val="none" w:sz="0" w:space="0" w:color="auto"/>
                        <w:right w:val="none" w:sz="0" w:space="0" w:color="auto"/>
                      </w:divBdr>
                      <w:divsChild>
                        <w:div w:id="822968244">
                          <w:marLeft w:val="0"/>
                          <w:marRight w:val="0"/>
                          <w:marTop w:val="0"/>
                          <w:marBottom w:val="0"/>
                          <w:divBdr>
                            <w:top w:val="none" w:sz="0" w:space="0" w:color="auto"/>
                            <w:left w:val="none" w:sz="0" w:space="0" w:color="auto"/>
                            <w:bottom w:val="none" w:sz="0" w:space="0" w:color="auto"/>
                            <w:right w:val="none" w:sz="0" w:space="0" w:color="auto"/>
                          </w:divBdr>
                          <w:divsChild>
                            <w:div w:id="15267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59379">
      <w:bodyDiv w:val="1"/>
      <w:marLeft w:val="0"/>
      <w:marRight w:val="0"/>
      <w:marTop w:val="0"/>
      <w:marBottom w:val="0"/>
      <w:divBdr>
        <w:top w:val="none" w:sz="0" w:space="0" w:color="auto"/>
        <w:left w:val="none" w:sz="0" w:space="0" w:color="auto"/>
        <w:bottom w:val="none" w:sz="0" w:space="0" w:color="auto"/>
        <w:right w:val="none" w:sz="0" w:space="0" w:color="auto"/>
      </w:divBdr>
    </w:div>
    <w:div w:id="924924970">
      <w:bodyDiv w:val="1"/>
      <w:marLeft w:val="0"/>
      <w:marRight w:val="0"/>
      <w:marTop w:val="0"/>
      <w:marBottom w:val="0"/>
      <w:divBdr>
        <w:top w:val="none" w:sz="0" w:space="0" w:color="auto"/>
        <w:left w:val="none" w:sz="0" w:space="0" w:color="auto"/>
        <w:bottom w:val="none" w:sz="0" w:space="0" w:color="auto"/>
        <w:right w:val="none" w:sz="0" w:space="0" w:color="auto"/>
      </w:divBdr>
    </w:div>
    <w:div w:id="925961065">
      <w:bodyDiv w:val="1"/>
      <w:marLeft w:val="0"/>
      <w:marRight w:val="0"/>
      <w:marTop w:val="0"/>
      <w:marBottom w:val="0"/>
      <w:divBdr>
        <w:top w:val="none" w:sz="0" w:space="0" w:color="auto"/>
        <w:left w:val="none" w:sz="0" w:space="0" w:color="auto"/>
        <w:bottom w:val="none" w:sz="0" w:space="0" w:color="auto"/>
        <w:right w:val="none" w:sz="0" w:space="0" w:color="auto"/>
      </w:divBdr>
    </w:div>
    <w:div w:id="1034190252">
      <w:bodyDiv w:val="1"/>
      <w:marLeft w:val="0"/>
      <w:marRight w:val="0"/>
      <w:marTop w:val="0"/>
      <w:marBottom w:val="0"/>
      <w:divBdr>
        <w:top w:val="none" w:sz="0" w:space="0" w:color="auto"/>
        <w:left w:val="none" w:sz="0" w:space="0" w:color="auto"/>
        <w:bottom w:val="none" w:sz="0" w:space="0" w:color="auto"/>
        <w:right w:val="none" w:sz="0" w:space="0" w:color="auto"/>
      </w:divBdr>
    </w:div>
    <w:div w:id="1092123252">
      <w:bodyDiv w:val="1"/>
      <w:marLeft w:val="0"/>
      <w:marRight w:val="0"/>
      <w:marTop w:val="0"/>
      <w:marBottom w:val="0"/>
      <w:divBdr>
        <w:top w:val="none" w:sz="0" w:space="0" w:color="auto"/>
        <w:left w:val="none" w:sz="0" w:space="0" w:color="auto"/>
        <w:bottom w:val="none" w:sz="0" w:space="0" w:color="auto"/>
        <w:right w:val="none" w:sz="0" w:space="0" w:color="auto"/>
      </w:divBdr>
    </w:div>
    <w:div w:id="1334145580">
      <w:bodyDiv w:val="1"/>
      <w:marLeft w:val="0"/>
      <w:marRight w:val="0"/>
      <w:marTop w:val="0"/>
      <w:marBottom w:val="0"/>
      <w:divBdr>
        <w:top w:val="none" w:sz="0" w:space="0" w:color="auto"/>
        <w:left w:val="none" w:sz="0" w:space="0" w:color="auto"/>
        <w:bottom w:val="none" w:sz="0" w:space="0" w:color="auto"/>
        <w:right w:val="none" w:sz="0" w:space="0" w:color="auto"/>
      </w:divBdr>
    </w:div>
    <w:div w:id="1336571215">
      <w:bodyDiv w:val="1"/>
      <w:marLeft w:val="0"/>
      <w:marRight w:val="0"/>
      <w:marTop w:val="0"/>
      <w:marBottom w:val="0"/>
      <w:divBdr>
        <w:top w:val="none" w:sz="0" w:space="0" w:color="auto"/>
        <w:left w:val="none" w:sz="0" w:space="0" w:color="auto"/>
        <w:bottom w:val="none" w:sz="0" w:space="0" w:color="auto"/>
        <w:right w:val="none" w:sz="0" w:space="0" w:color="auto"/>
      </w:divBdr>
    </w:div>
    <w:div w:id="1408041705">
      <w:bodyDiv w:val="1"/>
      <w:marLeft w:val="0"/>
      <w:marRight w:val="0"/>
      <w:marTop w:val="0"/>
      <w:marBottom w:val="0"/>
      <w:divBdr>
        <w:top w:val="none" w:sz="0" w:space="0" w:color="auto"/>
        <w:left w:val="none" w:sz="0" w:space="0" w:color="auto"/>
        <w:bottom w:val="none" w:sz="0" w:space="0" w:color="auto"/>
        <w:right w:val="none" w:sz="0" w:space="0" w:color="auto"/>
      </w:divBdr>
    </w:div>
    <w:div w:id="1573656127">
      <w:bodyDiv w:val="1"/>
      <w:marLeft w:val="0"/>
      <w:marRight w:val="0"/>
      <w:marTop w:val="0"/>
      <w:marBottom w:val="0"/>
      <w:divBdr>
        <w:top w:val="none" w:sz="0" w:space="0" w:color="auto"/>
        <w:left w:val="none" w:sz="0" w:space="0" w:color="auto"/>
        <w:bottom w:val="none" w:sz="0" w:space="0" w:color="auto"/>
        <w:right w:val="none" w:sz="0" w:space="0" w:color="auto"/>
      </w:divBdr>
    </w:div>
    <w:div w:id="1593081524">
      <w:bodyDiv w:val="1"/>
      <w:marLeft w:val="0"/>
      <w:marRight w:val="0"/>
      <w:marTop w:val="0"/>
      <w:marBottom w:val="0"/>
      <w:divBdr>
        <w:top w:val="none" w:sz="0" w:space="0" w:color="auto"/>
        <w:left w:val="none" w:sz="0" w:space="0" w:color="auto"/>
        <w:bottom w:val="none" w:sz="0" w:space="0" w:color="auto"/>
        <w:right w:val="none" w:sz="0" w:space="0" w:color="auto"/>
      </w:divBdr>
    </w:div>
    <w:div w:id="1615673134">
      <w:bodyDiv w:val="1"/>
      <w:marLeft w:val="0"/>
      <w:marRight w:val="0"/>
      <w:marTop w:val="0"/>
      <w:marBottom w:val="0"/>
      <w:divBdr>
        <w:top w:val="none" w:sz="0" w:space="0" w:color="auto"/>
        <w:left w:val="none" w:sz="0" w:space="0" w:color="auto"/>
        <w:bottom w:val="none" w:sz="0" w:space="0" w:color="auto"/>
        <w:right w:val="none" w:sz="0" w:space="0" w:color="auto"/>
      </w:divBdr>
    </w:div>
    <w:div w:id="1617565658">
      <w:bodyDiv w:val="1"/>
      <w:marLeft w:val="0"/>
      <w:marRight w:val="0"/>
      <w:marTop w:val="0"/>
      <w:marBottom w:val="0"/>
      <w:divBdr>
        <w:top w:val="none" w:sz="0" w:space="0" w:color="auto"/>
        <w:left w:val="none" w:sz="0" w:space="0" w:color="auto"/>
        <w:bottom w:val="none" w:sz="0" w:space="0" w:color="auto"/>
        <w:right w:val="none" w:sz="0" w:space="0" w:color="auto"/>
      </w:divBdr>
    </w:div>
    <w:div w:id="1805151810">
      <w:bodyDiv w:val="1"/>
      <w:marLeft w:val="0"/>
      <w:marRight w:val="0"/>
      <w:marTop w:val="0"/>
      <w:marBottom w:val="0"/>
      <w:divBdr>
        <w:top w:val="none" w:sz="0" w:space="0" w:color="auto"/>
        <w:left w:val="none" w:sz="0" w:space="0" w:color="auto"/>
        <w:bottom w:val="none" w:sz="0" w:space="0" w:color="auto"/>
        <w:right w:val="none" w:sz="0" w:space="0" w:color="auto"/>
      </w:divBdr>
    </w:div>
    <w:div w:id="1832481528">
      <w:bodyDiv w:val="1"/>
      <w:marLeft w:val="0"/>
      <w:marRight w:val="0"/>
      <w:marTop w:val="0"/>
      <w:marBottom w:val="0"/>
      <w:divBdr>
        <w:top w:val="none" w:sz="0" w:space="0" w:color="auto"/>
        <w:left w:val="none" w:sz="0" w:space="0" w:color="auto"/>
        <w:bottom w:val="none" w:sz="0" w:space="0" w:color="auto"/>
        <w:right w:val="none" w:sz="0" w:space="0" w:color="auto"/>
      </w:divBdr>
    </w:div>
    <w:div w:id="1909875289">
      <w:bodyDiv w:val="1"/>
      <w:marLeft w:val="0"/>
      <w:marRight w:val="0"/>
      <w:marTop w:val="0"/>
      <w:marBottom w:val="0"/>
      <w:divBdr>
        <w:top w:val="none" w:sz="0" w:space="0" w:color="auto"/>
        <w:left w:val="none" w:sz="0" w:space="0" w:color="auto"/>
        <w:bottom w:val="none" w:sz="0" w:space="0" w:color="auto"/>
        <w:right w:val="none" w:sz="0" w:space="0" w:color="auto"/>
      </w:divBdr>
    </w:div>
    <w:div w:id="2006592809">
      <w:bodyDiv w:val="1"/>
      <w:marLeft w:val="0"/>
      <w:marRight w:val="0"/>
      <w:marTop w:val="0"/>
      <w:marBottom w:val="0"/>
      <w:divBdr>
        <w:top w:val="none" w:sz="0" w:space="0" w:color="auto"/>
        <w:left w:val="none" w:sz="0" w:space="0" w:color="auto"/>
        <w:bottom w:val="none" w:sz="0" w:space="0" w:color="auto"/>
        <w:right w:val="none" w:sz="0" w:space="0" w:color="auto"/>
      </w:divBdr>
    </w:div>
    <w:div w:id="2108839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wn_Simien@justex.net" TargetMode="External"/><Relationship Id="rId18" Type="http://schemas.openxmlformats.org/officeDocument/2006/relationships/hyperlink" Target="mailto:Shawn_Simien@justex.n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ammie.young@hcdistrictclerk.com" TargetMode="External"/><Relationship Id="rId17" Type="http://schemas.openxmlformats.org/officeDocument/2006/relationships/hyperlink" Target="http://www.hcdistrictclerk.com" TargetMode="External"/><Relationship Id="rId2" Type="http://schemas.openxmlformats.org/officeDocument/2006/relationships/customXml" Target="../customXml/item2.xml"/><Relationship Id="rId16" Type="http://schemas.openxmlformats.org/officeDocument/2006/relationships/hyperlink" Target="https://justex.zoom.us/j/912747766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pannell@hcdistrictclerk.com" TargetMode="External"/><Relationship Id="rId5" Type="http://schemas.openxmlformats.org/officeDocument/2006/relationships/numbering" Target="numbering.xml"/><Relationship Id="rId15" Type="http://schemas.openxmlformats.org/officeDocument/2006/relationships/hyperlink" Target="mailto:anthony.gerac@sherriff.hctx.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gela_Singleton@Justex.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1E8CF5E6C69446B65252AF8EC687F7" ma:contentTypeVersion="5" ma:contentTypeDescription="Create a new document." ma:contentTypeScope="" ma:versionID="2b0a64fa5b59effc734c68c75fd5ac3f">
  <xsd:schema xmlns:xsd="http://www.w3.org/2001/XMLSchema" xmlns:xs="http://www.w3.org/2001/XMLSchema" xmlns:p="http://schemas.microsoft.com/office/2006/metadata/properties" xmlns:ns3="a21ad892-f2ec-4e7d-bf69-b7a78b271b1a" targetNamespace="http://schemas.microsoft.com/office/2006/metadata/properties" ma:root="true" ma:fieldsID="8cf628c1ca11f95343d88d01e81578d6" ns3:_="">
    <xsd:import namespace="a21ad892-f2ec-4e7d-bf69-b7a78b271b1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ad892-f2ec-4e7d-bf69-b7a78b271b1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21ad892-f2ec-4e7d-bf69-b7a78b271b1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0116B-D3F6-4219-823E-C80839D61B4A}">
  <ds:schemaRefs>
    <ds:schemaRef ds:uri="http://schemas.microsoft.com/sharepoint/v3/contenttype/forms"/>
  </ds:schemaRefs>
</ds:datastoreItem>
</file>

<file path=customXml/itemProps2.xml><?xml version="1.0" encoding="utf-8"?>
<ds:datastoreItem xmlns:ds="http://schemas.openxmlformats.org/officeDocument/2006/customXml" ds:itemID="{5708D64D-E0BB-4250-BC0C-1C5A85D75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ad892-f2ec-4e7d-bf69-b7a78b271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B58A9-6AEF-474B-9D38-BB6094A0CEFF}">
  <ds:schemaRefs>
    <ds:schemaRef ds:uri="http://schemas.microsoft.com/office/2006/metadata/properties"/>
    <ds:schemaRef ds:uri="http://schemas.microsoft.com/office/infopath/2007/PartnerControls"/>
    <ds:schemaRef ds:uri="a21ad892-f2ec-4e7d-bf69-b7a78b271b1a"/>
  </ds:schemaRefs>
</ds:datastoreItem>
</file>

<file path=customXml/itemProps4.xml><?xml version="1.0" encoding="utf-8"?>
<ds:datastoreItem xmlns:ds="http://schemas.openxmlformats.org/officeDocument/2006/customXml" ds:itemID="{9AB2335B-A79D-4F6E-945B-EDF8F8E9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3411</Words>
  <Characters>19446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Kirina (DCA)</dc:creator>
  <cp:keywords/>
  <cp:lastModifiedBy>Simien, Shawn (DCA)</cp:lastModifiedBy>
  <cp:revision>2</cp:revision>
  <cp:lastPrinted>2025-09-03T13:38:00Z</cp:lastPrinted>
  <dcterms:created xsi:type="dcterms:W3CDTF">2026-05-08T20:37:00Z</dcterms:created>
  <dcterms:modified xsi:type="dcterms:W3CDTF">2026-05-08T20:37:00Z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0x010100801E8CF5E6C69446B65252AF8EC687F7</vt:lpwstr>
  </property>
</Properties>
</file>